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80" w:rsidRPr="00374686" w:rsidRDefault="00890380" w:rsidP="00890380">
      <w:pPr>
        <w:tabs>
          <w:tab w:val="center" w:pos="5670"/>
          <w:tab w:val="center" w:pos="6663"/>
        </w:tabs>
      </w:pPr>
    </w:p>
    <w:p w:rsidR="00890380" w:rsidRDefault="00890380" w:rsidP="00890380">
      <w:pPr>
        <w:tabs>
          <w:tab w:val="center" w:pos="5670"/>
          <w:tab w:val="center" w:pos="6663"/>
        </w:tabs>
        <w:rPr>
          <w:lang w:val="sr-Cyrl-CS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3724"/>
        <w:gridCol w:w="3724"/>
      </w:tblGrid>
      <w:tr w:rsidR="00890380" w:rsidTr="003E0D0C">
        <w:trPr>
          <w:cantSplit/>
        </w:trPr>
        <w:tc>
          <w:tcPr>
            <w:tcW w:w="372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3724"/>
              <w:gridCol w:w="3724"/>
            </w:tblGrid>
            <w:tr w:rsidR="00890380" w:rsidTr="003E0D0C">
              <w:trPr>
                <w:cantSplit/>
              </w:trPr>
              <w:tc>
                <w:tcPr>
                  <w:tcW w:w="3724" w:type="dxa"/>
                </w:tcPr>
                <w:p w:rsidR="00890380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5AF87512" wp14:editId="08B00BBC">
                        <wp:extent cx="523875" cy="790575"/>
                        <wp:effectExtent l="0" t="0" r="9525" b="9525"/>
                        <wp:docPr id="2" name="Picture 2" descr="mali grb kolorni osencen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li grb kolorni osencen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0380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b/>
                      <w:sz w:val="18"/>
                      <w:szCs w:val="18"/>
                      <w:lang w:val="sr-Cyrl-CS"/>
                    </w:rPr>
                  </w:pPr>
                  <w:r>
                    <w:rPr>
                      <w:b/>
                      <w:sz w:val="18"/>
                      <w:szCs w:val="18"/>
                      <w:lang w:val="sr-Cyrl-CS"/>
                    </w:rPr>
                    <w:t>Република Србија</w:t>
                  </w:r>
                </w:p>
                <w:p w:rsidR="00890380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b/>
                      <w:sz w:val="18"/>
                      <w:szCs w:val="18"/>
                      <w:lang w:val="sr-Cyrl-CS"/>
                    </w:rPr>
                  </w:pPr>
                  <w:r>
                    <w:rPr>
                      <w:b/>
                      <w:sz w:val="18"/>
                      <w:szCs w:val="18"/>
                      <w:lang w:val="sr-Cyrl-CS"/>
                    </w:rPr>
                    <w:t>МИНИСТАРСТВО ЗА ЉУДСКА И МАЊИНСКА ПРАВА И ДРУШТВЕНИ ДИЈАЛОГ</w:t>
                  </w:r>
                </w:p>
                <w:p w:rsidR="00890380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sz w:val="18"/>
                      <w:szCs w:val="18"/>
                      <w:lang w:val="ru-RU"/>
                    </w:rPr>
                    <w:t>Б е о г р а д</w:t>
                  </w:r>
                </w:p>
                <w:p w:rsidR="00890380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b/>
                      <w:sz w:val="18"/>
                      <w:szCs w:val="18"/>
                      <w:lang w:val="sr-Latn-CS"/>
                    </w:rPr>
                  </w:pPr>
                  <w:r>
                    <w:rPr>
                      <w:b/>
                      <w:sz w:val="18"/>
                      <w:szCs w:val="18"/>
                      <w:lang w:val="ru-RU"/>
                    </w:rPr>
                    <w:t>Булевар Михајла Пупина 2</w:t>
                  </w:r>
                </w:p>
                <w:p w:rsidR="00890380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</w:p>
                <w:p w:rsidR="00890380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3724" w:type="dxa"/>
                </w:tcPr>
                <w:p w:rsidR="00890380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</w:p>
                <w:p w:rsidR="00890380" w:rsidRDefault="00890380" w:rsidP="003E0D0C">
                  <w:pPr>
                    <w:tabs>
                      <w:tab w:val="center" w:pos="5670"/>
                      <w:tab w:val="center" w:pos="6663"/>
                    </w:tabs>
                    <w:spacing w:line="276" w:lineRule="auto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890380" w:rsidRDefault="00890380" w:rsidP="003E0D0C">
            <w:pPr>
              <w:tabs>
                <w:tab w:val="clear" w:pos="1440"/>
                <w:tab w:val="left" w:pos="1418"/>
                <w:tab w:val="center" w:pos="5670"/>
                <w:tab w:val="center" w:pos="6663"/>
              </w:tabs>
              <w:snapToGrid w:val="0"/>
              <w:spacing w:line="252" w:lineRule="auto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3724" w:type="dxa"/>
          </w:tcPr>
          <w:p w:rsidR="00890380" w:rsidRDefault="00890380" w:rsidP="003E0D0C">
            <w:pPr>
              <w:tabs>
                <w:tab w:val="center" w:pos="5670"/>
                <w:tab w:val="center" w:pos="6663"/>
              </w:tabs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</w:p>
          <w:p w:rsidR="00890380" w:rsidRDefault="00890380" w:rsidP="003E0D0C">
            <w:pPr>
              <w:tabs>
                <w:tab w:val="center" w:pos="5670"/>
                <w:tab w:val="center" w:pos="6663"/>
              </w:tabs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</w:p>
        </w:tc>
      </w:tr>
    </w:tbl>
    <w:p w:rsidR="00890380" w:rsidRDefault="00890380" w:rsidP="00890380">
      <w:pPr>
        <w:tabs>
          <w:tab w:val="center" w:pos="5670"/>
          <w:tab w:val="center" w:pos="6663"/>
        </w:tabs>
        <w:rPr>
          <w:lang w:val="sr-Cyrl-CS"/>
        </w:rPr>
      </w:pPr>
    </w:p>
    <w:p w:rsidR="00890380" w:rsidRDefault="00890380" w:rsidP="00890380">
      <w:pPr>
        <w:tabs>
          <w:tab w:val="center" w:pos="5670"/>
          <w:tab w:val="center" w:pos="6663"/>
        </w:tabs>
        <w:rPr>
          <w:lang w:val="sr-Cyrl-CS"/>
        </w:rPr>
      </w:pPr>
      <w:r>
        <w:rPr>
          <w:lang w:val="sr-Cyrl-CS"/>
        </w:rPr>
        <w:tab/>
        <w:t>Министарство за људска и мањинска права и друштвени дијалог,</w:t>
      </w:r>
      <w:r>
        <w:rPr>
          <w:b/>
          <w:lang w:val="sr-Cyrl-CS"/>
        </w:rPr>
        <w:t xml:space="preserve"> </w:t>
      </w:r>
      <w:r>
        <w:rPr>
          <w:lang w:val="sr-Cyrl-CS"/>
        </w:rPr>
        <w:t>на основу члана 119. Закона о националним саветима националних мањина</w:t>
      </w:r>
      <w:r>
        <w:rPr>
          <w:lang w:val="sr-Latn-RS"/>
        </w:rPr>
        <w:t xml:space="preserve"> </w:t>
      </w:r>
      <w:r>
        <w:rPr>
          <w:lang w:val="ru-RU"/>
        </w:rPr>
        <w:t>(„Службени гласник РС”, бр. 72/09, 20/14 – УС, 55/14 и 47/18</w:t>
      </w:r>
      <w:r>
        <w:rPr>
          <w:lang w:val="sr-Cyrl-CS"/>
        </w:rPr>
        <w:t xml:space="preserve">), </w:t>
      </w:r>
      <w:proofErr w:type="spellStart"/>
      <w:r>
        <w:t>члана</w:t>
      </w:r>
      <w:proofErr w:type="spellEnd"/>
      <w:r>
        <w:t xml:space="preserve"> 8.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>
        <w:rPr>
          <w:lang w:val="sr-Cyrl-RS"/>
        </w:rPr>
        <w:t>21</w:t>
      </w:r>
      <w:r>
        <w:t xml:space="preserve">. </w:t>
      </w:r>
      <w:proofErr w:type="spellStart"/>
      <w:r>
        <w:t>годину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rPr>
          <w:spacing w:val="-8"/>
        </w:rPr>
        <w:t>бр</w:t>
      </w:r>
      <w:proofErr w:type="spellEnd"/>
      <w:r>
        <w:rPr>
          <w:spacing w:val="-8"/>
          <w:lang w:val="sr-Cyrl-RS"/>
        </w:rPr>
        <w:t>. 149/20 и</w:t>
      </w:r>
      <w:r>
        <w:rPr>
          <w:spacing w:val="-8"/>
        </w:rPr>
        <w:t xml:space="preserve"> 40/</w:t>
      </w:r>
      <w:r>
        <w:rPr>
          <w:spacing w:val="-8"/>
          <w:lang w:val="sr-Cyrl-RS"/>
        </w:rPr>
        <w:t>21</w:t>
      </w:r>
      <w:r>
        <w:t>)</w:t>
      </w:r>
      <w:r>
        <w:rPr>
          <w:lang w:val="sr-Cyrl-RS"/>
        </w:rPr>
        <w:t xml:space="preserve">, </w:t>
      </w:r>
      <w:r>
        <w:rPr>
          <w:lang w:val="sr-Cyrl-CS"/>
        </w:rPr>
        <w:t>члана 3. Уредбе о поступку расподеле средстава из Буџетског фонда за националне мањине („Службени гласник РС</w:t>
      </w:r>
      <w:r>
        <w:t>”</w:t>
      </w:r>
      <w:r>
        <w:rPr>
          <w:lang w:val="sr-Cyrl-CS"/>
        </w:rPr>
        <w:t>, бр. 22/16 и 53/21) и Одлуке министра за људска и мањинска права и друштвени д</w:t>
      </w:r>
      <w:r w:rsidR="00A416C9">
        <w:rPr>
          <w:lang w:val="sr-Cyrl-CS"/>
        </w:rPr>
        <w:t>и</w:t>
      </w:r>
      <w:r>
        <w:rPr>
          <w:lang w:val="sr-Cyrl-CS"/>
        </w:rPr>
        <w:t xml:space="preserve">јалог </w:t>
      </w:r>
      <w:r>
        <w:rPr>
          <w:lang w:val="sr-Latn-RS"/>
        </w:rPr>
        <w:t xml:space="preserve">o расписивању конкурса за доделу средстава из Буџетског фонда за националне мањине за програме и пројекте из области </w:t>
      </w:r>
      <w:r>
        <w:rPr>
          <w:lang w:val="sr-Cyrl-RS"/>
        </w:rPr>
        <w:t>образовања у 2021. години</w:t>
      </w:r>
      <w:r>
        <w:rPr>
          <w:lang w:val="sr-Latn-RS"/>
        </w:rPr>
        <w:t xml:space="preserve"> </w:t>
      </w:r>
      <w:r>
        <w:rPr>
          <w:lang w:val="sr-Cyrl-CS"/>
        </w:rPr>
        <w:t>број:</w:t>
      </w:r>
      <w:r>
        <w:rPr>
          <w:lang w:val="sr-Latn-RS"/>
        </w:rPr>
        <w:t xml:space="preserve"> </w:t>
      </w:r>
      <w:r w:rsidRPr="001508C9">
        <w:rPr>
          <w:lang w:val="sr-Cyrl-CS"/>
        </w:rPr>
        <w:t>401-00-0003</w:t>
      </w:r>
      <w:r w:rsidR="001508C9">
        <w:rPr>
          <w:lang w:val="sr-Cyrl-CS"/>
        </w:rPr>
        <w:t>4</w:t>
      </w:r>
      <w:r w:rsidRPr="001508C9">
        <w:rPr>
          <w:lang w:val="sr-Cyrl-CS"/>
        </w:rPr>
        <w:t>/20</w:t>
      </w:r>
      <w:r w:rsidRPr="001508C9">
        <w:rPr>
          <w:lang w:val="en-US"/>
        </w:rPr>
        <w:t>2</w:t>
      </w:r>
      <w:r w:rsidR="001508C9">
        <w:rPr>
          <w:lang w:val="sr-Cyrl-RS"/>
        </w:rPr>
        <w:t>1</w:t>
      </w:r>
      <w:r w:rsidRPr="001508C9">
        <w:rPr>
          <w:lang w:val="sr-Cyrl-CS"/>
        </w:rPr>
        <w:t>-</w:t>
      </w:r>
      <w:r w:rsidR="001508C9">
        <w:rPr>
          <w:lang w:val="sr-Cyrl-CS"/>
        </w:rPr>
        <w:t>01</w:t>
      </w:r>
      <w:r>
        <w:rPr>
          <w:lang w:val="sr-Cyrl-CS"/>
        </w:rPr>
        <w:t xml:space="preserve"> </w:t>
      </w:r>
      <w:r>
        <w:rPr>
          <w:lang w:val="sr-Cyrl-RS"/>
        </w:rPr>
        <w:t>од</w:t>
      </w:r>
      <w:r w:rsidR="001508C9">
        <w:rPr>
          <w:lang w:val="sr-Cyrl-RS"/>
        </w:rPr>
        <w:t xml:space="preserve"> 2</w:t>
      </w:r>
      <w:r w:rsidR="00D83217">
        <w:rPr>
          <w:lang w:val="sr-Cyrl-RS"/>
        </w:rPr>
        <w:t>2</w:t>
      </w:r>
      <w:r>
        <w:rPr>
          <w:lang w:val="sr-Cyrl-RS"/>
        </w:rPr>
        <w:t>. јуна</w:t>
      </w:r>
      <w:r>
        <w:rPr>
          <w:b/>
          <w:lang w:val="sr-Cyrl-RS"/>
        </w:rPr>
        <w:t xml:space="preserve"> </w:t>
      </w:r>
      <w:r>
        <w:rPr>
          <w:lang w:val="sr-Latn-RS"/>
        </w:rPr>
        <w:t>20</w:t>
      </w:r>
      <w:r>
        <w:rPr>
          <w:lang w:val="sr-Cyrl-RS"/>
        </w:rPr>
        <w:t>21</w:t>
      </w:r>
      <w:r>
        <w:rPr>
          <w:lang w:val="sr-Latn-RS"/>
        </w:rPr>
        <w:t xml:space="preserve">. године, </w:t>
      </w:r>
      <w:r>
        <w:rPr>
          <w:lang w:val="sr-Cyrl-CS"/>
        </w:rPr>
        <w:t>расписује</w:t>
      </w:r>
    </w:p>
    <w:p w:rsidR="00890380" w:rsidRDefault="00890380" w:rsidP="00890380">
      <w:pPr>
        <w:tabs>
          <w:tab w:val="left" w:pos="2867"/>
        </w:tabs>
        <w:ind w:right="35"/>
        <w:rPr>
          <w:sz w:val="36"/>
        </w:rPr>
      </w:pPr>
    </w:p>
    <w:p w:rsidR="00890380" w:rsidRDefault="00890380" w:rsidP="00890380">
      <w:pPr>
        <w:ind w:right="141"/>
        <w:jc w:val="center"/>
        <w:rPr>
          <w:b/>
          <w:lang w:val="sr-Cyrl-CS"/>
        </w:rPr>
      </w:pPr>
      <w:r>
        <w:rPr>
          <w:b/>
          <w:lang w:val="sr-Cyrl-CS"/>
        </w:rPr>
        <w:t>КОНКУРС</w:t>
      </w:r>
    </w:p>
    <w:p w:rsidR="00890380" w:rsidRDefault="00890380" w:rsidP="00890380">
      <w:pPr>
        <w:ind w:right="141"/>
        <w:jc w:val="center"/>
        <w:rPr>
          <w:b/>
          <w:sz w:val="10"/>
          <w:lang w:val="sr-Cyrl-CS"/>
        </w:rPr>
      </w:pPr>
    </w:p>
    <w:p w:rsidR="00890380" w:rsidRDefault="00890380" w:rsidP="00890380">
      <w:pPr>
        <w:ind w:right="141"/>
        <w:jc w:val="center"/>
        <w:rPr>
          <w:b/>
          <w:lang w:val="sr-Cyrl-RS"/>
        </w:rPr>
      </w:pPr>
      <w:r>
        <w:rPr>
          <w:b/>
          <w:lang w:val="sr-Cyrl-RS"/>
        </w:rPr>
        <w:t>ЗА ДОДЕЛУ СРЕДСТАВА ИЗ БУЏЕТСКОГ ФОНДА ЗА НАЦИОНАЛНЕ МАЊИНЕ У 202</w:t>
      </w:r>
      <w:r w:rsidR="00A416C9">
        <w:rPr>
          <w:b/>
          <w:lang w:val="sr-Cyrl-RS"/>
        </w:rPr>
        <w:t>1</w:t>
      </w:r>
      <w:r>
        <w:rPr>
          <w:b/>
          <w:lang w:val="sr-Cyrl-RS"/>
        </w:rPr>
        <w:t>. ГОДИНИ</w:t>
      </w:r>
    </w:p>
    <w:p w:rsidR="00890380" w:rsidRDefault="00890380" w:rsidP="00890380">
      <w:pPr>
        <w:rPr>
          <w:b/>
          <w:sz w:val="36"/>
          <w:lang w:val="sr-Cyrl-RS"/>
        </w:rPr>
      </w:pPr>
    </w:p>
    <w:p w:rsidR="00890380" w:rsidRDefault="00890380" w:rsidP="00890380">
      <w:pPr>
        <w:spacing w:before="120"/>
        <w:rPr>
          <w:lang w:val="sr-Latn-RS"/>
        </w:rPr>
      </w:pPr>
      <w:r>
        <w:rPr>
          <w:lang w:val="sr-Cyrl-RS"/>
        </w:rPr>
        <w:tab/>
        <w:t>Конкурс се расписује за доделу средстава из Буџетског фонда за националне мањине за реализацију програма и пројека</w:t>
      </w:r>
      <w:r>
        <w:rPr>
          <w:lang w:val="sr-Latn-RS"/>
        </w:rPr>
        <w:t>т</w:t>
      </w:r>
      <w:r>
        <w:rPr>
          <w:lang w:val="sr-Cyrl-RS"/>
        </w:rPr>
        <w:t xml:space="preserve">а </w:t>
      </w:r>
      <w:r>
        <w:rPr>
          <w:lang w:val="sr-Cyrl-CS"/>
        </w:rPr>
        <w:t>из области образовања</w:t>
      </w:r>
      <w:r>
        <w:rPr>
          <w:lang w:val="sr-Latn-RS"/>
        </w:rPr>
        <w:t>.</w:t>
      </w:r>
    </w:p>
    <w:p w:rsidR="00890380" w:rsidRDefault="00890380" w:rsidP="00890380">
      <w:pPr>
        <w:spacing w:before="120"/>
        <w:rPr>
          <w:lang w:val="sr-Cyrl-RS"/>
        </w:rPr>
      </w:pPr>
      <w:r>
        <w:rPr>
          <w:lang w:val="sr-Cyrl-RS"/>
        </w:rPr>
        <w:tab/>
      </w:r>
      <w:proofErr w:type="spellStart"/>
      <w:r>
        <w:t>Специфич</w:t>
      </w:r>
      <w:proofErr w:type="spellEnd"/>
      <w:r>
        <w:rPr>
          <w:lang w:val="sr-Cyrl-RS"/>
        </w:rPr>
        <w:t>а</w:t>
      </w:r>
      <w:r>
        <w:t xml:space="preserve">н </w:t>
      </w:r>
      <w:proofErr w:type="spellStart"/>
      <w:r>
        <w:t>циљ</w:t>
      </w:r>
      <w:proofErr w:type="spellEnd"/>
      <w:r>
        <w:rPr>
          <w:lang w:val="sr-Cyrl-RS"/>
        </w:rPr>
        <w:t xml:space="preserve"> конкурса је </w:t>
      </w:r>
      <w:r w:rsidRPr="00374686">
        <w:rPr>
          <w:lang w:val="sr-Cyrl-RS"/>
        </w:rPr>
        <w:t>унапређ</w:t>
      </w:r>
      <w:r w:rsidR="00374686">
        <w:rPr>
          <w:lang w:val="sr-Cyrl-RS"/>
        </w:rPr>
        <w:t>ивање</w:t>
      </w:r>
      <w:r>
        <w:rPr>
          <w:lang w:val="sr-Cyrl-RS"/>
        </w:rPr>
        <w:t xml:space="preserve"> образовања припадника националних мањина у Републици Србији. </w:t>
      </w:r>
    </w:p>
    <w:p w:rsidR="00890380" w:rsidRDefault="00890380" w:rsidP="00890380">
      <w:pPr>
        <w:spacing w:before="120"/>
      </w:pPr>
      <w:r>
        <w:rPr>
          <w:lang w:val="sr-Cyrl-CS"/>
        </w:rPr>
        <w:tab/>
        <w:t xml:space="preserve">Укупна средства која ће бити додељена по овом конкурсу износе </w:t>
      </w:r>
      <w:r>
        <w:rPr>
          <w:b/>
          <w:lang w:val="sr-Cyrl-CS"/>
        </w:rPr>
        <w:t>30.000.000,00</w:t>
      </w:r>
      <w:r>
        <w:rPr>
          <w:lang w:val="sr-Cyrl-CS"/>
        </w:rPr>
        <w:t xml:space="preserve"> </w:t>
      </w:r>
      <w:proofErr w:type="spellStart"/>
      <w:r>
        <w:t>динара</w:t>
      </w:r>
      <w:proofErr w:type="spellEnd"/>
      <w:r>
        <w:t xml:space="preserve">. </w:t>
      </w:r>
    </w:p>
    <w:p w:rsidR="00A416C9" w:rsidRPr="00791802" w:rsidRDefault="00890380" w:rsidP="00A416C9">
      <w:pPr>
        <w:pStyle w:val="Standard"/>
        <w:tabs>
          <w:tab w:val="left" w:pos="0"/>
          <w:tab w:val="left" w:pos="1418"/>
        </w:tabs>
        <w:spacing w:before="120"/>
        <w:jc w:val="both"/>
        <w:rPr>
          <w:rFonts w:cs="Times New Roman"/>
          <w:b/>
          <w:spacing w:val="-8"/>
        </w:rPr>
      </w:pPr>
      <w:r>
        <w:tab/>
      </w:r>
      <w:proofErr w:type="spellStart"/>
      <w:r w:rsidR="00A416C9">
        <w:rPr>
          <w:rFonts w:cs="Times New Roman"/>
          <w:spacing w:val="-8"/>
        </w:rPr>
        <w:t>Средства</w:t>
      </w:r>
      <w:proofErr w:type="spellEnd"/>
      <w:r w:rsidR="00A416C9">
        <w:rPr>
          <w:rFonts w:cs="Times New Roman"/>
          <w:spacing w:val="-8"/>
        </w:rPr>
        <w:t xml:space="preserve"> </w:t>
      </w:r>
      <w:proofErr w:type="spellStart"/>
      <w:r w:rsidR="00A416C9">
        <w:rPr>
          <w:rFonts w:cs="Times New Roman"/>
          <w:spacing w:val="-8"/>
        </w:rPr>
        <w:t>су</w:t>
      </w:r>
      <w:proofErr w:type="spellEnd"/>
      <w:r w:rsidR="00A416C9">
        <w:rPr>
          <w:rFonts w:cs="Times New Roman"/>
          <w:spacing w:val="-8"/>
        </w:rPr>
        <w:t xml:space="preserve"> </w:t>
      </w:r>
      <w:proofErr w:type="spellStart"/>
      <w:r w:rsidR="00A416C9">
        <w:rPr>
          <w:rFonts w:cs="Times New Roman"/>
          <w:spacing w:val="-8"/>
        </w:rPr>
        <w:t>обезбеђена</w:t>
      </w:r>
      <w:proofErr w:type="spellEnd"/>
      <w:r w:rsidR="00A416C9">
        <w:rPr>
          <w:rFonts w:cs="Times New Roman"/>
          <w:spacing w:val="-8"/>
        </w:rPr>
        <w:t xml:space="preserve"> </w:t>
      </w:r>
      <w:proofErr w:type="spellStart"/>
      <w:r w:rsidR="00A416C9">
        <w:rPr>
          <w:rFonts w:cs="Times New Roman"/>
          <w:spacing w:val="-8"/>
        </w:rPr>
        <w:t>Законом</w:t>
      </w:r>
      <w:proofErr w:type="spellEnd"/>
      <w:r w:rsidR="00A416C9">
        <w:rPr>
          <w:rFonts w:cs="Times New Roman"/>
          <w:spacing w:val="-8"/>
          <w:lang w:val="sr-Cyrl-RS"/>
        </w:rPr>
        <w:t xml:space="preserve"> о</w:t>
      </w:r>
      <w:r w:rsidR="00A416C9">
        <w:rPr>
          <w:rFonts w:cs="Times New Roman"/>
          <w:spacing w:val="-8"/>
        </w:rPr>
        <w:t xml:space="preserve"> </w:t>
      </w:r>
      <w:proofErr w:type="spellStart"/>
      <w:r w:rsidR="00A416C9">
        <w:rPr>
          <w:rFonts w:cs="Times New Roman"/>
          <w:spacing w:val="-8"/>
        </w:rPr>
        <w:t>буџету</w:t>
      </w:r>
      <w:proofErr w:type="spellEnd"/>
      <w:r w:rsidR="00A416C9">
        <w:rPr>
          <w:rFonts w:cs="Times New Roman"/>
          <w:spacing w:val="-8"/>
        </w:rPr>
        <w:t xml:space="preserve"> </w:t>
      </w:r>
      <w:proofErr w:type="spellStart"/>
      <w:r w:rsidR="00A416C9">
        <w:rPr>
          <w:rFonts w:cs="Times New Roman"/>
          <w:spacing w:val="-8"/>
        </w:rPr>
        <w:t>Републике</w:t>
      </w:r>
      <w:proofErr w:type="spellEnd"/>
      <w:r w:rsidR="00A416C9">
        <w:rPr>
          <w:rFonts w:cs="Times New Roman"/>
          <w:spacing w:val="-8"/>
        </w:rPr>
        <w:t xml:space="preserve"> </w:t>
      </w:r>
      <w:proofErr w:type="spellStart"/>
      <w:r w:rsidR="00A416C9">
        <w:rPr>
          <w:rFonts w:cs="Times New Roman"/>
          <w:spacing w:val="-8"/>
        </w:rPr>
        <w:t>Србије</w:t>
      </w:r>
      <w:proofErr w:type="spellEnd"/>
      <w:r w:rsidR="00A416C9">
        <w:rPr>
          <w:rFonts w:cs="Times New Roman"/>
          <w:spacing w:val="-8"/>
        </w:rPr>
        <w:t xml:space="preserve"> </w:t>
      </w:r>
      <w:proofErr w:type="spellStart"/>
      <w:r w:rsidR="00A416C9">
        <w:rPr>
          <w:rFonts w:cs="Times New Roman"/>
          <w:spacing w:val="-8"/>
        </w:rPr>
        <w:t>за</w:t>
      </w:r>
      <w:proofErr w:type="spellEnd"/>
      <w:r w:rsidR="00A416C9">
        <w:rPr>
          <w:rFonts w:cs="Times New Roman"/>
          <w:spacing w:val="-8"/>
        </w:rPr>
        <w:t xml:space="preserve"> 20</w:t>
      </w:r>
      <w:r w:rsidR="00A416C9">
        <w:rPr>
          <w:rFonts w:cs="Times New Roman"/>
          <w:spacing w:val="-8"/>
          <w:lang w:val="sr-Cyrl-RS"/>
        </w:rPr>
        <w:t>21</w:t>
      </w:r>
      <w:r w:rsidR="00A416C9">
        <w:rPr>
          <w:rFonts w:cs="Times New Roman"/>
          <w:spacing w:val="-8"/>
        </w:rPr>
        <w:t xml:space="preserve">. </w:t>
      </w:r>
      <w:proofErr w:type="spellStart"/>
      <w:r w:rsidR="00A416C9">
        <w:rPr>
          <w:rFonts w:cs="Times New Roman"/>
          <w:spacing w:val="-8"/>
        </w:rPr>
        <w:t>годину</w:t>
      </w:r>
      <w:proofErr w:type="spellEnd"/>
      <w:r w:rsidR="00A416C9">
        <w:rPr>
          <w:rFonts w:cs="Times New Roman"/>
          <w:spacing w:val="-8"/>
        </w:rPr>
        <w:t xml:space="preserve">,  </w:t>
      </w:r>
      <w:proofErr w:type="spellStart"/>
      <w:r w:rsidR="00A416C9" w:rsidRPr="00F14522">
        <w:rPr>
          <w:rFonts w:cs="Times New Roman"/>
          <w:spacing w:val="-8"/>
        </w:rPr>
        <w:t>Раздео</w:t>
      </w:r>
      <w:proofErr w:type="spellEnd"/>
      <w:r w:rsidR="00A416C9" w:rsidRPr="00F14522">
        <w:rPr>
          <w:rFonts w:cs="Times New Roman"/>
          <w:spacing w:val="-8"/>
        </w:rPr>
        <w:t xml:space="preserve"> </w:t>
      </w:r>
      <w:r w:rsidR="00A416C9">
        <w:rPr>
          <w:rFonts w:cs="Times New Roman"/>
          <w:spacing w:val="-8"/>
          <w:lang w:val="sr-Cyrl-RS"/>
        </w:rPr>
        <w:t>33</w:t>
      </w:r>
      <w:r w:rsidR="00A416C9" w:rsidRPr="007844F1">
        <w:rPr>
          <w:rFonts w:cs="Times New Roman"/>
          <w:spacing w:val="-8"/>
          <w:lang w:val="sr-Cyrl-RS"/>
        </w:rPr>
        <w:t xml:space="preserve"> </w:t>
      </w:r>
      <w:r w:rsidR="00A416C9" w:rsidRPr="007844F1">
        <w:rPr>
          <w:rFonts w:cs="Times New Roman"/>
          <w:spacing w:val="-8"/>
        </w:rPr>
        <w:t>–</w:t>
      </w:r>
      <w:r w:rsidR="00A416C9" w:rsidRPr="007844F1">
        <w:rPr>
          <w:rFonts w:cs="Times New Roman"/>
          <w:spacing w:val="-8"/>
          <w:lang w:val="sr-Cyrl-RS"/>
        </w:rPr>
        <w:t xml:space="preserve"> </w:t>
      </w:r>
      <w:proofErr w:type="spellStart"/>
      <w:r w:rsidR="00A416C9" w:rsidRPr="007844F1">
        <w:rPr>
          <w:rFonts w:cs="Times New Roman"/>
          <w:spacing w:val="-8"/>
        </w:rPr>
        <w:t>Министарство</w:t>
      </w:r>
      <w:proofErr w:type="spellEnd"/>
      <w:r w:rsidR="00A416C9" w:rsidRPr="007844F1">
        <w:rPr>
          <w:rFonts w:cs="Times New Roman"/>
          <w:spacing w:val="-8"/>
        </w:rPr>
        <w:t xml:space="preserve"> </w:t>
      </w:r>
      <w:r w:rsidR="00A416C9">
        <w:rPr>
          <w:rFonts w:cs="Times New Roman"/>
          <w:spacing w:val="-8"/>
          <w:lang w:val="sr-Cyrl-RS"/>
        </w:rPr>
        <w:t>за људска и мањинска права и друштвени дијалог</w:t>
      </w:r>
      <w:r w:rsidR="00A416C9" w:rsidRPr="007844F1">
        <w:rPr>
          <w:rFonts w:cs="Times New Roman"/>
          <w:spacing w:val="-8"/>
        </w:rPr>
        <w:t xml:space="preserve">, </w:t>
      </w:r>
      <w:r w:rsidR="00A416C9">
        <w:rPr>
          <w:rFonts w:cs="Times New Roman"/>
          <w:spacing w:val="-8"/>
          <w:lang w:val="sr-Cyrl-CS"/>
        </w:rPr>
        <w:t>Ф</w:t>
      </w:r>
      <w:r w:rsidR="00A416C9" w:rsidRPr="007844F1">
        <w:rPr>
          <w:rFonts w:cs="Times New Roman"/>
          <w:spacing w:val="-8"/>
          <w:lang w:val="sr-Cyrl-CS"/>
        </w:rPr>
        <w:t>ункција</w:t>
      </w:r>
      <w:r w:rsidR="00A416C9" w:rsidRPr="00791802">
        <w:rPr>
          <w:rFonts w:cs="Times New Roman"/>
          <w:b/>
          <w:spacing w:val="-8"/>
          <w:lang w:val="sr-Cyrl-CS"/>
        </w:rPr>
        <w:t xml:space="preserve"> </w:t>
      </w:r>
      <w:r w:rsidR="00A416C9" w:rsidRPr="007844F1">
        <w:rPr>
          <w:rFonts w:cs="Times New Roman"/>
          <w:spacing w:val="-8"/>
          <w:lang w:val="sr-Cyrl-CS"/>
        </w:rPr>
        <w:t>1</w:t>
      </w:r>
      <w:r w:rsidR="00A416C9">
        <w:rPr>
          <w:rFonts w:cs="Times New Roman"/>
          <w:spacing w:val="-8"/>
          <w:lang w:val="sr-Cyrl-CS"/>
        </w:rPr>
        <w:t>10</w:t>
      </w:r>
      <w:r w:rsidR="00A416C9" w:rsidRPr="007844F1">
        <w:rPr>
          <w:rFonts w:cs="Times New Roman"/>
          <w:spacing w:val="-8"/>
          <w:lang w:val="sr-Cyrl-CS"/>
        </w:rPr>
        <w:t xml:space="preserve"> </w:t>
      </w:r>
      <w:r w:rsidR="00A416C9" w:rsidRPr="007844F1">
        <w:rPr>
          <w:rFonts w:cs="Times New Roman"/>
          <w:spacing w:val="-8"/>
        </w:rPr>
        <w:t xml:space="preserve">– </w:t>
      </w:r>
      <w:r w:rsidR="00A416C9">
        <w:rPr>
          <w:rFonts w:cs="Times New Roman"/>
          <w:spacing w:val="-8"/>
          <w:lang w:val="sr-Cyrl-RS"/>
        </w:rPr>
        <w:t>Извршни и законодавни органи, финансијски и фискални послови и спољни послови</w:t>
      </w:r>
      <w:r w:rsidR="00A416C9" w:rsidRPr="007844F1">
        <w:rPr>
          <w:rFonts w:cs="Times New Roman"/>
          <w:spacing w:val="-8"/>
        </w:rPr>
        <w:t xml:space="preserve">, </w:t>
      </w:r>
      <w:proofErr w:type="spellStart"/>
      <w:r w:rsidR="00A416C9" w:rsidRPr="007844F1">
        <w:rPr>
          <w:rFonts w:cs="Times New Roman"/>
          <w:spacing w:val="-8"/>
        </w:rPr>
        <w:t>Програм</w:t>
      </w:r>
      <w:proofErr w:type="spellEnd"/>
      <w:r w:rsidR="00A416C9" w:rsidRPr="007844F1">
        <w:rPr>
          <w:rFonts w:cs="Times New Roman"/>
          <w:spacing w:val="-8"/>
        </w:rPr>
        <w:t xml:space="preserve"> 1001 – </w:t>
      </w:r>
      <w:proofErr w:type="spellStart"/>
      <w:r w:rsidR="00A416C9" w:rsidRPr="007844F1">
        <w:rPr>
          <w:rFonts w:cs="Times New Roman"/>
          <w:spacing w:val="-8"/>
        </w:rPr>
        <w:t>Унапређење</w:t>
      </w:r>
      <w:proofErr w:type="spellEnd"/>
      <w:r w:rsidR="00A416C9" w:rsidRPr="007844F1">
        <w:rPr>
          <w:rFonts w:cs="Times New Roman"/>
          <w:spacing w:val="-8"/>
        </w:rPr>
        <w:t xml:space="preserve"> и </w:t>
      </w:r>
      <w:proofErr w:type="spellStart"/>
      <w:r w:rsidR="00A416C9" w:rsidRPr="007844F1">
        <w:rPr>
          <w:rFonts w:cs="Times New Roman"/>
          <w:spacing w:val="-8"/>
        </w:rPr>
        <w:t>заштита</w:t>
      </w:r>
      <w:proofErr w:type="spellEnd"/>
      <w:r w:rsidR="00A416C9" w:rsidRPr="007844F1">
        <w:rPr>
          <w:rFonts w:cs="Times New Roman"/>
          <w:spacing w:val="-8"/>
        </w:rPr>
        <w:t xml:space="preserve"> </w:t>
      </w:r>
      <w:proofErr w:type="spellStart"/>
      <w:r w:rsidR="00A416C9" w:rsidRPr="007844F1">
        <w:rPr>
          <w:rFonts w:cs="Times New Roman"/>
          <w:spacing w:val="-8"/>
        </w:rPr>
        <w:t>људских</w:t>
      </w:r>
      <w:proofErr w:type="spellEnd"/>
      <w:r w:rsidR="00A416C9" w:rsidRPr="007844F1">
        <w:rPr>
          <w:rFonts w:cs="Times New Roman"/>
          <w:spacing w:val="-8"/>
        </w:rPr>
        <w:t xml:space="preserve"> и </w:t>
      </w:r>
      <w:proofErr w:type="spellStart"/>
      <w:r w:rsidR="00A416C9" w:rsidRPr="007844F1">
        <w:rPr>
          <w:rFonts w:cs="Times New Roman"/>
          <w:spacing w:val="-8"/>
        </w:rPr>
        <w:t>мањинских</w:t>
      </w:r>
      <w:proofErr w:type="spellEnd"/>
      <w:r w:rsidR="00A416C9" w:rsidRPr="007844F1">
        <w:rPr>
          <w:rFonts w:cs="Times New Roman"/>
          <w:spacing w:val="-8"/>
        </w:rPr>
        <w:t xml:space="preserve"> </w:t>
      </w:r>
      <w:proofErr w:type="spellStart"/>
      <w:r w:rsidR="00A416C9" w:rsidRPr="007844F1">
        <w:rPr>
          <w:rFonts w:cs="Times New Roman"/>
          <w:spacing w:val="-8"/>
        </w:rPr>
        <w:t>права</w:t>
      </w:r>
      <w:proofErr w:type="spellEnd"/>
      <w:r w:rsidR="00A416C9" w:rsidRPr="007844F1">
        <w:rPr>
          <w:rFonts w:cs="Times New Roman"/>
          <w:spacing w:val="-8"/>
        </w:rPr>
        <w:t xml:space="preserve"> и </w:t>
      </w:r>
      <w:proofErr w:type="spellStart"/>
      <w:r w:rsidR="00A416C9" w:rsidRPr="007844F1">
        <w:rPr>
          <w:rFonts w:cs="Times New Roman"/>
          <w:spacing w:val="-8"/>
        </w:rPr>
        <w:t>слобода</w:t>
      </w:r>
      <w:proofErr w:type="spellEnd"/>
      <w:r w:rsidR="00A416C9" w:rsidRPr="007844F1">
        <w:rPr>
          <w:rFonts w:cs="Times New Roman"/>
          <w:spacing w:val="-8"/>
        </w:rPr>
        <w:t>,</w:t>
      </w:r>
      <w:r w:rsidR="00A416C9" w:rsidRPr="00791802">
        <w:rPr>
          <w:rFonts w:cs="Times New Roman"/>
          <w:b/>
          <w:spacing w:val="-8"/>
        </w:rPr>
        <w:t xml:space="preserve"> </w:t>
      </w:r>
      <w:r w:rsidR="00A416C9" w:rsidRPr="00C50ACC">
        <w:rPr>
          <w:rFonts w:cs="Times New Roman"/>
          <w:spacing w:val="-8"/>
          <w:lang w:val="sr-Cyrl-RS"/>
        </w:rPr>
        <w:t>П</w:t>
      </w:r>
      <w:r w:rsidR="00A416C9" w:rsidRPr="007844F1">
        <w:rPr>
          <w:rFonts w:cs="Times New Roman"/>
          <w:spacing w:val="-8"/>
          <w:lang w:val="sr-Cyrl-CS"/>
        </w:rPr>
        <w:t>рограмска активност 0002 –</w:t>
      </w:r>
      <w:r w:rsidR="00A416C9" w:rsidRPr="007844F1">
        <w:rPr>
          <w:rFonts w:cs="Times New Roman"/>
          <w:spacing w:val="-8"/>
          <w:lang w:val="en-GB"/>
        </w:rPr>
        <w:t xml:space="preserve"> </w:t>
      </w:r>
      <w:r w:rsidR="00A416C9" w:rsidRPr="007844F1">
        <w:rPr>
          <w:rFonts w:cs="Times New Roman"/>
          <w:spacing w:val="-8"/>
          <w:lang w:val="sr-Cyrl-CS"/>
        </w:rPr>
        <w:t xml:space="preserve">Права националних мањина на самоуправу, </w:t>
      </w:r>
      <w:r w:rsidR="00A416C9" w:rsidRPr="007844F1">
        <w:rPr>
          <w:rFonts w:cs="Times New Roman"/>
          <w:spacing w:val="-8"/>
        </w:rPr>
        <w:t xml:space="preserve">и </w:t>
      </w:r>
      <w:proofErr w:type="spellStart"/>
      <w:r w:rsidR="00A416C9" w:rsidRPr="007844F1">
        <w:rPr>
          <w:rFonts w:cs="Times New Roman"/>
          <w:spacing w:val="-8"/>
        </w:rPr>
        <w:t>то</w:t>
      </w:r>
      <w:proofErr w:type="spellEnd"/>
      <w:r w:rsidR="00A416C9" w:rsidRPr="007844F1">
        <w:rPr>
          <w:rFonts w:cs="Times New Roman"/>
          <w:spacing w:val="-8"/>
        </w:rPr>
        <w:t xml:space="preserve"> </w:t>
      </w:r>
      <w:proofErr w:type="spellStart"/>
      <w:r w:rsidR="00A416C9" w:rsidRPr="007844F1">
        <w:rPr>
          <w:rFonts w:cs="Times New Roman"/>
          <w:spacing w:val="-8"/>
        </w:rPr>
        <w:t>на</w:t>
      </w:r>
      <w:proofErr w:type="spellEnd"/>
      <w:r w:rsidR="00A416C9" w:rsidRPr="007844F1">
        <w:rPr>
          <w:rFonts w:cs="Times New Roman"/>
          <w:spacing w:val="-8"/>
          <w:lang w:val="sr-Cyrl-CS"/>
        </w:rPr>
        <w:t xml:space="preserve"> </w:t>
      </w:r>
      <w:proofErr w:type="spellStart"/>
      <w:r w:rsidR="00A416C9" w:rsidRPr="007844F1">
        <w:rPr>
          <w:rFonts w:cs="Times New Roman"/>
          <w:spacing w:val="-8"/>
        </w:rPr>
        <w:t>економској</w:t>
      </w:r>
      <w:proofErr w:type="spellEnd"/>
      <w:r w:rsidR="00A416C9" w:rsidRPr="00791802">
        <w:rPr>
          <w:rFonts w:cs="Times New Roman"/>
          <w:b/>
          <w:spacing w:val="-8"/>
        </w:rPr>
        <w:t xml:space="preserve"> </w:t>
      </w:r>
      <w:proofErr w:type="spellStart"/>
      <w:r w:rsidR="00A416C9" w:rsidRPr="007844F1">
        <w:rPr>
          <w:rFonts w:cs="Times New Roman"/>
          <w:spacing w:val="-8"/>
        </w:rPr>
        <w:t>класификацији</w:t>
      </w:r>
      <w:proofErr w:type="spellEnd"/>
      <w:r w:rsidR="00A416C9" w:rsidRPr="00791802">
        <w:rPr>
          <w:rFonts w:cs="Times New Roman"/>
          <w:b/>
          <w:spacing w:val="-8"/>
        </w:rPr>
        <w:t xml:space="preserve"> </w:t>
      </w:r>
      <w:r w:rsidR="00A416C9" w:rsidRPr="007844F1">
        <w:rPr>
          <w:rFonts w:cs="Times New Roman"/>
          <w:spacing w:val="-8"/>
        </w:rPr>
        <w:t xml:space="preserve">424 – </w:t>
      </w:r>
      <w:proofErr w:type="spellStart"/>
      <w:r w:rsidR="00A416C9" w:rsidRPr="007844F1">
        <w:rPr>
          <w:rFonts w:cs="Times New Roman"/>
          <w:spacing w:val="-8"/>
        </w:rPr>
        <w:t>специјализоване</w:t>
      </w:r>
      <w:proofErr w:type="spellEnd"/>
      <w:r w:rsidR="00A416C9" w:rsidRPr="007844F1">
        <w:rPr>
          <w:rFonts w:cs="Times New Roman"/>
          <w:spacing w:val="-8"/>
        </w:rPr>
        <w:t xml:space="preserve"> </w:t>
      </w:r>
      <w:proofErr w:type="spellStart"/>
      <w:r w:rsidR="00A416C9" w:rsidRPr="007844F1">
        <w:rPr>
          <w:rFonts w:cs="Times New Roman"/>
          <w:spacing w:val="-8"/>
        </w:rPr>
        <w:t>услуге</w:t>
      </w:r>
      <w:proofErr w:type="spellEnd"/>
      <w:r w:rsidR="00A416C9" w:rsidRPr="007844F1">
        <w:rPr>
          <w:rFonts w:cs="Times New Roman"/>
          <w:spacing w:val="-8"/>
        </w:rPr>
        <w:t xml:space="preserve"> </w:t>
      </w:r>
      <w:proofErr w:type="spellStart"/>
      <w:r w:rsidR="00A416C9" w:rsidRPr="007844F1">
        <w:rPr>
          <w:rFonts w:cs="Times New Roman"/>
          <w:spacing w:val="-8"/>
        </w:rPr>
        <w:t>износ</w:t>
      </w:r>
      <w:proofErr w:type="spellEnd"/>
      <w:r w:rsidR="00A416C9" w:rsidRPr="007844F1">
        <w:rPr>
          <w:rFonts w:cs="Times New Roman"/>
          <w:spacing w:val="-8"/>
        </w:rPr>
        <w:t xml:space="preserve"> </w:t>
      </w:r>
      <w:proofErr w:type="spellStart"/>
      <w:r w:rsidR="00A416C9" w:rsidRPr="007844F1">
        <w:rPr>
          <w:rFonts w:cs="Times New Roman"/>
          <w:spacing w:val="-8"/>
        </w:rPr>
        <w:t>од</w:t>
      </w:r>
      <w:proofErr w:type="spellEnd"/>
      <w:r w:rsidR="00A416C9" w:rsidRPr="007844F1">
        <w:rPr>
          <w:rFonts w:cs="Times New Roman"/>
          <w:spacing w:val="-8"/>
        </w:rPr>
        <w:t xml:space="preserve"> </w:t>
      </w:r>
      <w:r w:rsidR="00A416C9" w:rsidRPr="007844F1">
        <w:rPr>
          <w:rFonts w:cs="Times New Roman"/>
          <w:spacing w:val="-8"/>
          <w:lang w:val="sr-Cyrl-RS"/>
        </w:rPr>
        <w:t>6</w:t>
      </w:r>
      <w:r w:rsidR="00A416C9" w:rsidRPr="007844F1">
        <w:rPr>
          <w:rFonts w:cs="Times New Roman"/>
          <w:spacing w:val="-8"/>
        </w:rPr>
        <w:t xml:space="preserve">.000.000,00 </w:t>
      </w:r>
      <w:proofErr w:type="spellStart"/>
      <w:r w:rsidR="00A416C9" w:rsidRPr="007844F1">
        <w:rPr>
          <w:rFonts w:cs="Times New Roman"/>
          <w:spacing w:val="-8"/>
        </w:rPr>
        <w:t>динара</w:t>
      </w:r>
      <w:proofErr w:type="spellEnd"/>
      <w:r w:rsidR="00A416C9" w:rsidRPr="007844F1">
        <w:rPr>
          <w:rFonts w:cs="Times New Roman"/>
          <w:spacing w:val="-8"/>
        </w:rPr>
        <w:t xml:space="preserve"> и </w:t>
      </w:r>
      <w:proofErr w:type="spellStart"/>
      <w:r w:rsidR="00A416C9" w:rsidRPr="007844F1">
        <w:rPr>
          <w:rFonts w:cs="Times New Roman"/>
          <w:spacing w:val="-8"/>
        </w:rPr>
        <w:t>на</w:t>
      </w:r>
      <w:proofErr w:type="spellEnd"/>
      <w:r w:rsidR="00A416C9" w:rsidRPr="007844F1">
        <w:rPr>
          <w:rFonts w:cs="Times New Roman"/>
          <w:spacing w:val="-8"/>
        </w:rPr>
        <w:t xml:space="preserve"> </w:t>
      </w:r>
      <w:proofErr w:type="spellStart"/>
      <w:r w:rsidR="00A416C9" w:rsidRPr="007844F1">
        <w:rPr>
          <w:rFonts w:cs="Times New Roman"/>
          <w:spacing w:val="-8"/>
        </w:rPr>
        <w:t>економској</w:t>
      </w:r>
      <w:proofErr w:type="spellEnd"/>
      <w:r w:rsidR="00A416C9" w:rsidRPr="00791802">
        <w:rPr>
          <w:rFonts w:cs="Times New Roman"/>
          <w:b/>
          <w:spacing w:val="-8"/>
        </w:rPr>
        <w:t xml:space="preserve"> </w:t>
      </w:r>
      <w:proofErr w:type="spellStart"/>
      <w:r w:rsidR="00A416C9" w:rsidRPr="007844F1">
        <w:rPr>
          <w:rFonts w:cs="Times New Roman"/>
          <w:spacing w:val="-8"/>
        </w:rPr>
        <w:t>класификацији</w:t>
      </w:r>
      <w:proofErr w:type="spellEnd"/>
      <w:r w:rsidR="00A416C9" w:rsidRPr="00791802">
        <w:rPr>
          <w:rFonts w:cs="Times New Roman"/>
          <w:b/>
          <w:spacing w:val="-8"/>
        </w:rPr>
        <w:t xml:space="preserve"> </w:t>
      </w:r>
      <w:r w:rsidR="00A416C9" w:rsidRPr="007844F1">
        <w:rPr>
          <w:rFonts w:cs="Times New Roman"/>
          <w:spacing w:val="-8"/>
        </w:rPr>
        <w:t>481</w:t>
      </w:r>
      <w:r w:rsidR="00A416C9" w:rsidRPr="007844F1">
        <w:rPr>
          <w:rFonts w:cs="Times New Roman"/>
          <w:spacing w:val="-8"/>
          <w:lang w:val="sr-Cyrl-RS"/>
        </w:rPr>
        <w:t xml:space="preserve"> </w:t>
      </w:r>
      <w:r w:rsidR="00A416C9" w:rsidRPr="007844F1">
        <w:rPr>
          <w:rFonts w:cs="Times New Roman"/>
          <w:spacing w:val="-8"/>
        </w:rPr>
        <w:t>–</w:t>
      </w:r>
      <w:r w:rsidR="00A416C9" w:rsidRPr="007844F1">
        <w:rPr>
          <w:rFonts w:cs="Times New Roman"/>
          <w:spacing w:val="-8"/>
          <w:lang w:val="sr-Cyrl-RS"/>
        </w:rPr>
        <w:t xml:space="preserve"> </w:t>
      </w:r>
      <w:proofErr w:type="spellStart"/>
      <w:r w:rsidR="00A416C9" w:rsidRPr="007844F1">
        <w:rPr>
          <w:rFonts w:cs="Times New Roman"/>
          <w:spacing w:val="-8"/>
        </w:rPr>
        <w:t>дотације</w:t>
      </w:r>
      <w:proofErr w:type="spellEnd"/>
      <w:r w:rsidR="00A416C9" w:rsidRPr="007844F1">
        <w:rPr>
          <w:rFonts w:cs="Times New Roman"/>
          <w:spacing w:val="-8"/>
        </w:rPr>
        <w:t xml:space="preserve"> </w:t>
      </w:r>
      <w:proofErr w:type="spellStart"/>
      <w:r w:rsidR="00A416C9" w:rsidRPr="007844F1">
        <w:rPr>
          <w:rFonts w:cs="Times New Roman"/>
          <w:spacing w:val="-8"/>
        </w:rPr>
        <w:t>невладиним</w:t>
      </w:r>
      <w:proofErr w:type="spellEnd"/>
      <w:r w:rsidR="00A416C9" w:rsidRPr="007844F1">
        <w:rPr>
          <w:rFonts w:cs="Times New Roman"/>
          <w:spacing w:val="-8"/>
        </w:rPr>
        <w:t xml:space="preserve"> </w:t>
      </w:r>
      <w:proofErr w:type="spellStart"/>
      <w:r w:rsidR="00A416C9" w:rsidRPr="007844F1">
        <w:rPr>
          <w:rFonts w:cs="Times New Roman"/>
          <w:spacing w:val="-8"/>
        </w:rPr>
        <w:t>организацијама</w:t>
      </w:r>
      <w:proofErr w:type="spellEnd"/>
      <w:r w:rsidR="00A416C9" w:rsidRPr="007844F1">
        <w:rPr>
          <w:rFonts w:cs="Times New Roman"/>
          <w:spacing w:val="-8"/>
        </w:rPr>
        <w:t xml:space="preserve"> </w:t>
      </w:r>
      <w:proofErr w:type="spellStart"/>
      <w:r w:rsidR="00A416C9" w:rsidRPr="007844F1">
        <w:rPr>
          <w:rFonts w:cs="Times New Roman"/>
          <w:spacing w:val="-8"/>
        </w:rPr>
        <w:t>износ</w:t>
      </w:r>
      <w:proofErr w:type="spellEnd"/>
      <w:r w:rsidR="00A416C9" w:rsidRPr="007844F1">
        <w:rPr>
          <w:rFonts w:cs="Times New Roman"/>
          <w:spacing w:val="-8"/>
        </w:rPr>
        <w:t xml:space="preserve"> </w:t>
      </w:r>
      <w:proofErr w:type="spellStart"/>
      <w:r w:rsidR="00A416C9" w:rsidRPr="007844F1">
        <w:rPr>
          <w:rFonts w:cs="Times New Roman"/>
          <w:spacing w:val="-8"/>
        </w:rPr>
        <w:t>од</w:t>
      </w:r>
      <w:proofErr w:type="spellEnd"/>
      <w:r w:rsidR="00A416C9" w:rsidRPr="007844F1">
        <w:rPr>
          <w:rFonts w:cs="Times New Roman"/>
          <w:spacing w:val="-8"/>
        </w:rPr>
        <w:t xml:space="preserve"> </w:t>
      </w:r>
      <w:r w:rsidR="00A416C9" w:rsidRPr="007844F1">
        <w:rPr>
          <w:rFonts w:cs="Times New Roman"/>
          <w:spacing w:val="-8"/>
          <w:lang w:val="sr-Cyrl-RS"/>
        </w:rPr>
        <w:t>24</w:t>
      </w:r>
      <w:r w:rsidR="00A416C9" w:rsidRPr="007844F1">
        <w:rPr>
          <w:rFonts w:cs="Times New Roman"/>
          <w:spacing w:val="-8"/>
        </w:rPr>
        <w:t>.</w:t>
      </w:r>
      <w:r w:rsidR="00A416C9" w:rsidRPr="007844F1">
        <w:rPr>
          <w:rFonts w:cs="Times New Roman"/>
          <w:spacing w:val="-8"/>
          <w:lang w:val="sr-Cyrl-RS"/>
        </w:rPr>
        <w:t>0</w:t>
      </w:r>
      <w:r w:rsidR="00A416C9" w:rsidRPr="007844F1">
        <w:rPr>
          <w:rFonts w:cs="Times New Roman"/>
          <w:spacing w:val="-8"/>
        </w:rPr>
        <w:t xml:space="preserve">00.000,00 </w:t>
      </w:r>
      <w:proofErr w:type="spellStart"/>
      <w:r w:rsidR="00A416C9" w:rsidRPr="007844F1">
        <w:rPr>
          <w:rFonts w:cs="Times New Roman"/>
          <w:spacing w:val="-8"/>
        </w:rPr>
        <w:t>динара</w:t>
      </w:r>
      <w:proofErr w:type="spellEnd"/>
      <w:r w:rsidR="00A416C9" w:rsidRPr="007844F1">
        <w:rPr>
          <w:rFonts w:cs="Times New Roman"/>
          <w:spacing w:val="-8"/>
        </w:rPr>
        <w:t>.</w:t>
      </w:r>
    </w:p>
    <w:p w:rsidR="00890380" w:rsidRDefault="00890380" w:rsidP="00890380">
      <w:pPr>
        <w:spacing w:before="120"/>
        <w:rPr>
          <w:spacing w:val="-2"/>
          <w:lang w:val="sr-Cyrl-RS"/>
        </w:rPr>
      </w:pPr>
      <w:r>
        <w:rPr>
          <w:spacing w:val="-2"/>
          <w:lang w:val="sr-Cyrl-RS"/>
        </w:rPr>
        <w:tab/>
        <w:t xml:space="preserve">Минимална вредност одобрених средстава по појединачном програму/пројекту не може </w:t>
      </w:r>
      <w:r>
        <w:rPr>
          <w:spacing w:val="-2"/>
          <w:lang w:val="sr-Latn-RS"/>
        </w:rPr>
        <w:t xml:space="preserve">бити </w:t>
      </w:r>
      <w:r>
        <w:rPr>
          <w:spacing w:val="-2"/>
          <w:lang w:val="sr-Cyrl-RS"/>
        </w:rPr>
        <w:t xml:space="preserve">мања од </w:t>
      </w:r>
      <w:r w:rsidR="00692527">
        <w:rPr>
          <w:spacing w:val="-2"/>
          <w:lang w:val="sr-Cyrl-RS"/>
        </w:rPr>
        <w:t>200</w:t>
      </w:r>
      <w:r>
        <w:rPr>
          <w:spacing w:val="-2"/>
          <w:lang w:val="sr-Cyrl-RS"/>
        </w:rPr>
        <w:t xml:space="preserve">.000,00 динара, а максимална вредност одобрених средстава по појединачном програму/пројекту не може </w:t>
      </w:r>
      <w:r>
        <w:rPr>
          <w:spacing w:val="-2"/>
          <w:lang w:val="sr-Latn-RS"/>
        </w:rPr>
        <w:t>бити вишa</w:t>
      </w:r>
      <w:r>
        <w:rPr>
          <w:spacing w:val="-2"/>
          <w:lang w:val="sr-Cyrl-RS"/>
        </w:rPr>
        <w:t xml:space="preserve"> од 1.000.000,00</w:t>
      </w:r>
      <w:r>
        <w:rPr>
          <w:b/>
          <w:spacing w:val="-2"/>
          <w:lang w:val="sr-Cyrl-RS"/>
        </w:rPr>
        <w:t xml:space="preserve"> </w:t>
      </w:r>
      <w:r>
        <w:rPr>
          <w:spacing w:val="-2"/>
          <w:lang w:val="sr-Cyrl-RS"/>
        </w:rPr>
        <w:t>динара.</w:t>
      </w:r>
    </w:p>
    <w:p w:rsidR="00890380" w:rsidRDefault="00890380" w:rsidP="00890380">
      <w:pPr>
        <w:spacing w:after="120"/>
        <w:rPr>
          <w:b/>
          <w:spacing w:val="-2"/>
          <w:lang w:val="sr-Cyrl-RS"/>
        </w:rPr>
      </w:pPr>
    </w:p>
    <w:p w:rsidR="00890380" w:rsidRDefault="00890380" w:rsidP="00890380">
      <w:pPr>
        <w:jc w:val="center"/>
        <w:rPr>
          <w:b/>
          <w:spacing w:val="-2"/>
          <w:lang w:val="sr-Cyrl-RS"/>
        </w:rPr>
      </w:pPr>
    </w:p>
    <w:p w:rsidR="00411C2F" w:rsidRDefault="00411C2F" w:rsidP="00890380">
      <w:pPr>
        <w:jc w:val="center"/>
        <w:rPr>
          <w:b/>
          <w:spacing w:val="-2"/>
          <w:lang w:val="sr-Cyrl-RS"/>
        </w:rPr>
      </w:pPr>
    </w:p>
    <w:p w:rsidR="00411C2F" w:rsidRDefault="00411C2F" w:rsidP="00890380">
      <w:pPr>
        <w:jc w:val="center"/>
        <w:rPr>
          <w:b/>
          <w:spacing w:val="-2"/>
          <w:lang w:val="sr-Cyrl-RS"/>
        </w:rPr>
      </w:pPr>
    </w:p>
    <w:p w:rsidR="00262277" w:rsidRDefault="00262277" w:rsidP="00890380">
      <w:pPr>
        <w:jc w:val="center"/>
        <w:rPr>
          <w:b/>
          <w:spacing w:val="-2"/>
          <w:lang w:val="sr-Cyrl-RS"/>
        </w:rPr>
      </w:pPr>
    </w:p>
    <w:p w:rsidR="00890380" w:rsidRDefault="00890380" w:rsidP="00890380">
      <w:pPr>
        <w:jc w:val="center"/>
        <w:rPr>
          <w:b/>
          <w:spacing w:val="-2"/>
          <w:lang w:val="sr-Cyrl-RS"/>
        </w:rPr>
      </w:pPr>
      <w:r>
        <w:rPr>
          <w:b/>
          <w:spacing w:val="-2"/>
          <w:lang w:val="sr-Cyrl-RS"/>
        </w:rPr>
        <w:t>Право учешћа</w:t>
      </w:r>
    </w:p>
    <w:p w:rsidR="00890380" w:rsidRDefault="00890380" w:rsidP="00890380">
      <w:pPr>
        <w:jc w:val="center"/>
        <w:rPr>
          <w:b/>
          <w:strike/>
          <w:spacing w:val="-2"/>
          <w:lang w:val="sr-Cyrl-RS"/>
        </w:rPr>
      </w:pPr>
    </w:p>
    <w:p w:rsidR="00890380" w:rsidRDefault="00890380" w:rsidP="00890380">
      <w:pPr>
        <w:rPr>
          <w:lang w:val="sr-Cyrl-CS"/>
        </w:rPr>
      </w:pPr>
      <w:r>
        <w:rPr>
          <w:lang w:val="sr-Cyrl-RS"/>
        </w:rPr>
        <w:tab/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rPr>
          <w:lang w:val="sr-Cyrl-RS"/>
        </w:rPr>
        <w:t xml:space="preserve"> имају: </w:t>
      </w:r>
      <w:r>
        <w:rPr>
          <w:lang w:val="sr-Cyrl-CS"/>
        </w:rPr>
        <w:t>установе, удружења, фондације, привредна друштва и друге организације чији су оснивачи национални савети националних мањина</w:t>
      </w:r>
      <w:r>
        <w:rPr>
          <w:lang w:val="sr-Latn-RS"/>
        </w:rPr>
        <w:t xml:space="preserve">, </w:t>
      </w:r>
      <w:r>
        <w:rPr>
          <w:lang w:val="sr-Cyrl-CS"/>
        </w:rPr>
        <w:t>организације цивилног друштва уписане у одговарајући регистар, а чији се циљеви према статутарним одредбама, остварују у области заштите и унапређења права и положаја припадника националних мањина, које имају седиште на територији Републике Србије и задужбине, фондације и конференције универзитета односно академија струковних студија</w:t>
      </w:r>
      <w:r>
        <w:rPr>
          <w:lang w:val="sr-Latn-RS"/>
        </w:rPr>
        <w:t xml:space="preserve"> (у даљем тексту: учесник конкурса)</w:t>
      </w:r>
      <w:r>
        <w:rPr>
          <w:lang w:val="sr-Cyrl-CS"/>
        </w:rPr>
        <w:t xml:space="preserve">. </w:t>
      </w:r>
    </w:p>
    <w:p w:rsidR="00890380" w:rsidRDefault="00890380" w:rsidP="00890380">
      <w:pPr>
        <w:rPr>
          <w:lang w:val="sr-Cyrl-CS"/>
        </w:rPr>
      </w:pPr>
      <w:r>
        <w:rPr>
          <w:lang w:val="sr-Cyrl-CS"/>
        </w:rPr>
        <w:tab/>
        <w:t>Учесник конкурса може конкурисати само са једним програмом/пројектом.</w:t>
      </w:r>
    </w:p>
    <w:p w:rsidR="00890380" w:rsidRDefault="00890380" w:rsidP="00890380">
      <w:pPr>
        <w:ind w:firstLine="720"/>
        <w:rPr>
          <w:lang w:val="sr-Cyrl-RS"/>
        </w:rPr>
      </w:pPr>
    </w:p>
    <w:p w:rsidR="00890380" w:rsidRDefault="00890380" w:rsidP="00890380">
      <w:pPr>
        <w:jc w:val="center"/>
        <w:rPr>
          <w:b/>
          <w:lang w:val="sr-Cyrl-CS"/>
        </w:rPr>
      </w:pPr>
      <w:r>
        <w:rPr>
          <w:b/>
          <w:lang w:val="sr-Cyrl-CS"/>
        </w:rPr>
        <w:t>Критеријуми за оцену</w:t>
      </w:r>
      <w:r>
        <w:rPr>
          <w:b/>
          <w:lang w:val="sr-Latn-RS"/>
        </w:rPr>
        <w:t xml:space="preserve"> програма и</w:t>
      </w:r>
      <w:r>
        <w:rPr>
          <w:b/>
          <w:lang w:val="sr-Cyrl-CS"/>
        </w:rPr>
        <w:t xml:space="preserve"> пројеката</w:t>
      </w:r>
    </w:p>
    <w:p w:rsidR="00890380" w:rsidRDefault="00890380" w:rsidP="00890380">
      <w:pPr>
        <w:jc w:val="center"/>
        <w:rPr>
          <w:b/>
          <w:color w:val="002060"/>
          <w:lang w:val="en-US"/>
        </w:rPr>
      </w:pPr>
    </w:p>
    <w:p w:rsidR="00890380" w:rsidRDefault="00890380" w:rsidP="00890380">
      <w:pPr>
        <w:rPr>
          <w:lang w:val="sr-Cyrl-CS"/>
        </w:rPr>
      </w:pPr>
      <w:r>
        <w:rPr>
          <w:lang w:val="sr-Cyrl-CS"/>
        </w:rPr>
        <w:tab/>
        <w:t>Избор програма и пројеката који ће се финансирати средствим</w:t>
      </w:r>
      <w:r>
        <w:t xml:space="preserve">a </w:t>
      </w:r>
      <w:r>
        <w:rPr>
          <w:lang w:val="sr-Cyrl-RS"/>
        </w:rPr>
        <w:t>из</w:t>
      </w:r>
      <w:r>
        <w:rPr>
          <w:lang w:val="sr-Cyrl-CS"/>
        </w:rPr>
        <w:t xml:space="preserve"> </w:t>
      </w:r>
      <w:r>
        <w:rPr>
          <w:lang w:val="sr-Cyrl-RS"/>
        </w:rPr>
        <w:t>Буџетског фонда за националне мањине</w:t>
      </w:r>
      <w:r>
        <w:rPr>
          <w:lang w:val="sr-Cyrl-CS"/>
        </w:rPr>
        <w:t xml:space="preserve"> врши се применом следећих критеријума:</w:t>
      </w:r>
    </w:p>
    <w:p w:rsidR="00890380" w:rsidRDefault="00890380" w:rsidP="00890380">
      <w:pPr>
        <w:pStyle w:val="ListParagraph"/>
        <w:numPr>
          <w:ilvl w:val="0"/>
          <w:numId w:val="1"/>
        </w:numPr>
        <w:tabs>
          <w:tab w:val="clear" w:pos="1440"/>
          <w:tab w:val="left" w:pos="1701"/>
        </w:tabs>
        <w:ind w:left="0" w:firstLine="1418"/>
        <w:rPr>
          <w:lang w:val="sr-Cyrl-CS"/>
        </w:rPr>
      </w:pPr>
      <w:r>
        <w:rPr>
          <w:lang w:val="sr-Cyrl-CS"/>
        </w:rPr>
        <w:t>колико описани програм и пројекат одговара остваривању циљева програма и</w:t>
      </w:r>
      <w:r>
        <w:rPr>
          <w:lang w:val="sr-Latn-RS"/>
        </w:rPr>
        <w:t xml:space="preserve"> </w:t>
      </w:r>
      <w:r>
        <w:rPr>
          <w:lang w:val="sr-Cyrl-CS"/>
        </w:rPr>
        <w:t>пројеката постављених у конкурсном поступку</w:t>
      </w:r>
      <w:r>
        <w:t>;</w:t>
      </w:r>
    </w:p>
    <w:p w:rsidR="00890380" w:rsidRDefault="00890380" w:rsidP="00890380">
      <w:pPr>
        <w:pStyle w:val="ListParagraph"/>
        <w:numPr>
          <w:ilvl w:val="0"/>
          <w:numId w:val="1"/>
        </w:numPr>
        <w:tabs>
          <w:tab w:val="clear" w:pos="1440"/>
          <w:tab w:val="left" w:pos="1701"/>
        </w:tabs>
        <w:ind w:left="1418" w:firstLine="0"/>
        <w:rPr>
          <w:lang w:val="sr-Cyrl-CS"/>
        </w:rPr>
      </w:pPr>
      <w:r>
        <w:rPr>
          <w:lang w:val="sr-Cyrl-CS"/>
        </w:rPr>
        <w:t>дужина трајања</w:t>
      </w:r>
      <w:r>
        <w:rPr>
          <w:lang w:val="sr-Latn-RS"/>
        </w:rPr>
        <w:t>;</w:t>
      </w:r>
    </w:p>
    <w:p w:rsidR="00890380" w:rsidRDefault="00890380" w:rsidP="00890380">
      <w:pPr>
        <w:pStyle w:val="ListParagraph"/>
        <w:numPr>
          <w:ilvl w:val="0"/>
          <w:numId w:val="1"/>
        </w:numPr>
        <w:tabs>
          <w:tab w:val="clear" w:pos="1440"/>
          <w:tab w:val="left" w:pos="1701"/>
        </w:tabs>
        <w:ind w:left="1418" w:firstLine="0"/>
        <w:rPr>
          <w:lang w:val="sr-Cyrl-CS"/>
        </w:rPr>
      </w:pPr>
      <w:r>
        <w:rPr>
          <w:lang w:val="sr-Cyrl-CS"/>
        </w:rPr>
        <w:t>могућност даљег развијања и одрживост програма и пројекта</w:t>
      </w:r>
      <w:r>
        <w:rPr>
          <w:lang w:val="sr-Latn-RS"/>
        </w:rPr>
        <w:t>;</w:t>
      </w:r>
    </w:p>
    <w:p w:rsidR="00890380" w:rsidRDefault="00890380" w:rsidP="00890380">
      <w:pPr>
        <w:pStyle w:val="ListParagraph"/>
        <w:numPr>
          <w:ilvl w:val="0"/>
          <w:numId w:val="1"/>
        </w:numPr>
        <w:tabs>
          <w:tab w:val="clear" w:pos="1440"/>
          <w:tab w:val="left" w:pos="1701"/>
        </w:tabs>
        <w:ind w:left="0" w:firstLine="1418"/>
        <w:rPr>
          <w:lang w:val="sr-Cyrl-CS"/>
        </w:rPr>
      </w:pPr>
      <w:r>
        <w:rPr>
          <w:lang w:val="sr-Cyrl-CS"/>
        </w:rPr>
        <w:t xml:space="preserve">мера до које се досеже до циљних група којој су програм и пројекат намењени; </w:t>
      </w:r>
    </w:p>
    <w:p w:rsidR="00890380" w:rsidRDefault="00890380" w:rsidP="00890380">
      <w:pPr>
        <w:pStyle w:val="ListParagraph"/>
        <w:numPr>
          <w:ilvl w:val="0"/>
          <w:numId w:val="1"/>
        </w:numPr>
        <w:tabs>
          <w:tab w:val="clear" w:pos="1440"/>
          <w:tab w:val="left" w:pos="1701"/>
        </w:tabs>
        <w:ind w:left="0" w:firstLine="1418"/>
        <w:rPr>
          <w:spacing w:val="-6"/>
          <w:lang w:val="sr-Cyrl-CS"/>
        </w:rPr>
      </w:pPr>
      <w:r>
        <w:rPr>
          <w:spacing w:val="-6"/>
          <w:lang w:val="sr-Cyrl-CS"/>
        </w:rPr>
        <w:t xml:space="preserve">мера у којој капацитет организације одговара остваривању  циљева, и </w:t>
      </w:r>
    </w:p>
    <w:p w:rsidR="00890380" w:rsidRDefault="00890380" w:rsidP="00890380">
      <w:pPr>
        <w:pStyle w:val="ListParagraph"/>
        <w:numPr>
          <w:ilvl w:val="0"/>
          <w:numId w:val="1"/>
        </w:numPr>
        <w:tabs>
          <w:tab w:val="clear" w:pos="1440"/>
          <w:tab w:val="left" w:pos="1701"/>
        </w:tabs>
        <w:ind w:left="0" w:firstLine="1418"/>
        <w:rPr>
          <w:lang w:val="sr-Cyrl-CS"/>
        </w:rPr>
      </w:pPr>
      <w:r>
        <w:rPr>
          <w:lang w:val="sr-Cyrl-CS"/>
        </w:rPr>
        <w:t>оправданост буџета програма и пројеката.</w:t>
      </w:r>
    </w:p>
    <w:p w:rsidR="00890380" w:rsidRDefault="00890380" w:rsidP="00890380">
      <w:pPr>
        <w:widowControl/>
        <w:tabs>
          <w:tab w:val="left" w:pos="720"/>
        </w:tabs>
        <w:suppressAutoHyphens/>
        <w:ind w:left="1080"/>
        <w:rPr>
          <w:lang w:val="sr-Cyrl-CS"/>
        </w:rPr>
      </w:pPr>
    </w:p>
    <w:p w:rsidR="00F60B6A" w:rsidRDefault="00F60B6A" w:rsidP="00F60B6A">
      <w:pPr>
        <w:jc w:val="center"/>
        <w:rPr>
          <w:b/>
          <w:lang w:val="sr-Cyrl-RS"/>
        </w:rPr>
      </w:pPr>
      <w:r>
        <w:rPr>
          <w:b/>
          <w:lang w:val="sr-Cyrl-RS"/>
        </w:rPr>
        <w:t>Допунски критеријуми</w:t>
      </w:r>
    </w:p>
    <w:p w:rsidR="00F60B6A" w:rsidRDefault="00F60B6A" w:rsidP="00F60B6A">
      <w:pPr>
        <w:jc w:val="center"/>
      </w:pPr>
    </w:p>
    <w:p w:rsidR="00F60B6A" w:rsidRDefault="00F60B6A" w:rsidP="00F60B6A">
      <w:pPr>
        <w:pStyle w:val="ListParagraph"/>
        <w:widowControl/>
        <w:numPr>
          <w:ilvl w:val="0"/>
          <w:numId w:val="5"/>
        </w:numPr>
        <w:tabs>
          <w:tab w:val="left" w:pos="720"/>
        </w:tabs>
        <w:spacing w:after="160" w:line="254" w:lineRule="auto"/>
        <w:contextualSpacing/>
        <w:rPr>
          <w:bCs/>
          <w:lang w:val="sr-Cyrl-RS"/>
        </w:rPr>
      </w:pPr>
      <w:r>
        <w:rPr>
          <w:bCs/>
          <w:lang w:val="sr-Cyrl-RS"/>
        </w:rPr>
        <w:t>подршка националним саветима у изради програма наставе и учења</w:t>
      </w:r>
      <w:r>
        <w:rPr>
          <w:lang w:val="sr-Cyrl-RS"/>
        </w:rPr>
        <w:t xml:space="preserve"> за предмете од значаја за националне мањине (матерњи језик, матерњи језик са елементима националне културе, додатак предметима од значаја за националне мањине) у основном и средњем образовању</w:t>
      </w:r>
      <w:r>
        <w:rPr>
          <w:bCs/>
          <w:lang w:val="sr-Cyrl-RS"/>
        </w:rPr>
        <w:t>;</w:t>
      </w:r>
    </w:p>
    <w:p w:rsidR="00F60B6A" w:rsidRDefault="00F60B6A" w:rsidP="00F60B6A">
      <w:pPr>
        <w:pStyle w:val="ListParagraph"/>
        <w:widowControl/>
        <w:numPr>
          <w:ilvl w:val="0"/>
          <w:numId w:val="5"/>
        </w:numPr>
        <w:tabs>
          <w:tab w:val="left" w:pos="720"/>
        </w:tabs>
        <w:spacing w:after="160" w:line="254" w:lineRule="auto"/>
        <w:contextualSpacing/>
        <w:rPr>
          <w:bCs/>
          <w:lang w:val="sr-Cyrl-RS"/>
        </w:rPr>
      </w:pPr>
      <w:r>
        <w:rPr>
          <w:bCs/>
          <w:lang w:val="sr-Cyrl-RS"/>
        </w:rPr>
        <w:t>превод јавних исправа, ес-дневника, израда нових програма наставе и учења, едукативних и информативних материјала као и других докумената које прописује министарство надлежно за образовање;</w:t>
      </w:r>
    </w:p>
    <w:p w:rsidR="00F60B6A" w:rsidRDefault="00F60B6A" w:rsidP="00F60B6A">
      <w:pPr>
        <w:pStyle w:val="ListParagraph"/>
        <w:widowControl/>
        <w:numPr>
          <w:ilvl w:val="0"/>
          <w:numId w:val="5"/>
        </w:numPr>
        <w:tabs>
          <w:tab w:val="left" w:pos="720"/>
        </w:tabs>
        <w:spacing w:after="160" w:line="254" w:lineRule="auto"/>
        <w:contextualSpacing/>
        <w:rPr>
          <w:bCs/>
          <w:lang w:val="sr-Cyrl-RS"/>
        </w:rPr>
      </w:pPr>
      <w:r>
        <w:rPr>
          <w:bCs/>
          <w:lang w:val="sr-Cyrl-RS"/>
        </w:rPr>
        <w:t>реализација програма стручног усавршавања васпитача и наставника на језицима националних мањина или везано за националне мањине у Републици Србији или у земљи матици;</w:t>
      </w:r>
    </w:p>
    <w:p w:rsidR="00F60B6A" w:rsidRDefault="00F60B6A" w:rsidP="00F60B6A">
      <w:pPr>
        <w:pStyle w:val="ListParagraph"/>
        <w:widowControl/>
        <w:numPr>
          <w:ilvl w:val="0"/>
          <w:numId w:val="5"/>
        </w:numPr>
        <w:tabs>
          <w:tab w:val="left" w:pos="720"/>
        </w:tabs>
        <w:spacing w:after="160" w:line="252" w:lineRule="auto"/>
        <w:contextualSpacing/>
        <w:rPr>
          <w:bCs/>
          <w:lang w:val="sr-Cyrl-RS"/>
        </w:rPr>
      </w:pPr>
      <w:r>
        <w:rPr>
          <w:bCs/>
          <w:lang w:val="sr-Cyrl-RS"/>
        </w:rPr>
        <w:t>програми и пројекти едукације који имају за циљ афирмацију и подизање свести о националним мањинама, као и програми и активности које доприносе популаризацији и промоцији образовања на мањинском језику;</w:t>
      </w:r>
    </w:p>
    <w:p w:rsidR="00F60B6A" w:rsidRDefault="00F60B6A" w:rsidP="00F60B6A">
      <w:pPr>
        <w:pStyle w:val="ListParagraph"/>
        <w:widowControl/>
        <w:numPr>
          <w:ilvl w:val="0"/>
          <w:numId w:val="5"/>
        </w:numPr>
        <w:tabs>
          <w:tab w:val="left" w:pos="720"/>
        </w:tabs>
        <w:spacing w:after="160" w:line="252" w:lineRule="auto"/>
        <w:contextualSpacing/>
        <w:rPr>
          <w:bCs/>
          <w:lang w:val="sr-Cyrl-RS"/>
        </w:rPr>
      </w:pPr>
      <w:r>
        <w:rPr>
          <w:bCs/>
          <w:lang w:val="sr-Cyrl-RS"/>
        </w:rPr>
        <w:t xml:space="preserve">подршка реализацији изучавања матерњег/мањинског језика са елементима националне културе; </w:t>
      </w:r>
    </w:p>
    <w:p w:rsidR="00F60B6A" w:rsidRDefault="00F60B6A" w:rsidP="00F60B6A">
      <w:pPr>
        <w:pStyle w:val="ListParagraph"/>
        <w:widowControl/>
        <w:numPr>
          <w:ilvl w:val="0"/>
          <w:numId w:val="5"/>
        </w:numPr>
        <w:tabs>
          <w:tab w:val="left" w:pos="720"/>
        </w:tabs>
        <w:spacing w:after="160" w:line="254" w:lineRule="auto"/>
        <w:contextualSpacing/>
        <w:rPr>
          <w:bCs/>
          <w:lang w:val="sr-Cyrl-RS"/>
        </w:rPr>
      </w:pPr>
      <w:r>
        <w:rPr>
          <w:bCs/>
          <w:lang w:val="sr-Cyrl-RS"/>
        </w:rPr>
        <w:t>програми и пројекти којима се унапређује учење предмета Српски као нематерњи језик.</w:t>
      </w:r>
    </w:p>
    <w:p w:rsidR="00F60B6A" w:rsidRDefault="00F60B6A" w:rsidP="00F60B6A">
      <w:pPr>
        <w:jc w:val="left"/>
      </w:pPr>
    </w:p>
    <w:p w:rsidR="00D201BC" w:rsidRDefault="00D201BC" w:rsidP="00F60B6A">
      <w:pPr>
        <w:jc w:val="center"/>
        <w:rPr>
          <w:b/>
          <w:lang w:val="sr-Cyrl-RS"/>
        </w:rPr>
      </w:pPr>
    </w:p>
    <w:p w:rsidR="00D201BC" w:rsidRDefault="00D201BC" w:rsidP="00F60B6A">
      <w:pPr>
        <w:jc w:val="center"/>
        <w:rPr>
          <w:b/>
          <w:lang w:val="sr-Cyrl-RS"/>
        </w:rPr>
      </w:pPr>
    </w:p>
    <w:p w:rsidR="00D201BC" w:rsidRDefault="00D201BC" w:rsidP="00F60B6A">
      <w:pPr>
        <w:jc w:val="center"/>
        <w:rPr>
          <w:b/>
          <w:lang w:val="sr-Cyrl-RS"/>
        </w:rPr>
      </w:pPr>
    </w:p>
    <w:p w:rsidR="00F60B6A" w:rsidRDefault="00F60B6A" w:rsidP="00F60B6A">
      <w:pPr>
        <w:jc w:val="center"/>
        <w:rPr>
          <w:b/>
          <w:lang w:val="sr-Cyrl-RS"/>
        </w:rPr>
      </w:pPr>
      <w:r>
        <w:rPr>
          <w:b/>
          <w:lang w:val="sr-Cyrl-RS"/>
        </w:rPr>
        <w:t>Ближа мерила</w:t>
      </w:r>
    </w:p>
    <w:p w:rsidR="00F60B6A" w:rsidRDefault="00F60B6A" w:rsidP="00F60B6A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F60B6A" w:rsidRDefault="00F60B6A" w:rsidP="00F60B6A">
      <w:pPr>
        <w:pStyle w:val="ListParagraph"/>
        <w:widowControl/>
        <w:numPr>
          <w:ilvl w:val="0"/>
          <w:numId w:val="3"/>
        </w:numPr>
        <w:tabs>
          <w:tab w:val="clear" w:pos="1440"/>
          <w:tab w:val="left" w:pos="1701"/>
        </w:tabs>
        <w:ind w:left="1418" w:firstLine="0"/>
        <w:contextualSpacing/>
        <w:rPr>
          <w:lang w:val="sr-Cyrl-RS"/>
        </w:rPr>
      </w:pPr>
      <w:r>
        <w:rPr>
          <w:lang w:val="sr-Cyrl-RS"/>
        </w:rPr>
        <w:t>територијална покривеност реализације пројекта;</w:t>
      </w:r>
    </w:p>
    <w:p w:rsidR="00F60B6A" w:rsidRDefault="00F60B6A" w:rsidP="00F60B6A">
      <w:pPr>
        <w:pStyle w:val="ListParagraph"/>
        <w:widowControl/>
        <w:numPr>
          <w:ilvl w:val="0"/>
          <w:numId w:val="3"/>
        </w:numPr>
        <w:tabs>
          <w:tab w:val="clear" w:pos="1440"/>
          <w:tab w:val="left" w:pos="1701"/>
        </w:tabs>
        <w:ind w:left="1418" w:firstLine="0"/>
        <w:contextualSpacing/>
        <w:rPr>
          <w:lang w:val="sr-Cyrl-RS"/>
        </w:rPr>
      </w:pPr>
      <w:r>
        <w:rPr>
          <w:lang w:val="sr-Cyrl-RS"/>
        </w:rPr>
        <w:t xml:space="preserve">укључивање више националних заједница; </w:t>
      </w:r>
    </w:p>
    <w:p w:rsidR="00F60B6A" w:rsidRDefault="00F60B6A" w:rsidP="00F60B6A">
      <w:pPr>
        <w:pStyle w:val="ListParagraph"/>
        <w:widowControl/>
        <w:numPr>
          <w:ilvl w:val="0"/>
          <w:numId w:val="3"/>
        </w:numPr>
        <w:tabs>
          <w:tab w:val="clear" w:pos="1440"/>
          <w:tab w:val="left" w:pos="1701"/>
        </w:tabs>
        <w:ind w:left="0" w:firstLine="1418"/>
        <w:contextualSpacing/>
        <w:rPr>
          <w:lang w:val="sr-Cyrl-RS"/>
        </w:rPr>
      </w:pPr>
      <w:r>
        <w:rPr>
          <w:lang w:val="sr-Cyrl-RS"/>
        </w:rPr>
        <w:t>подршка развоју интеркултурног дијалога и толеранције припадника националних мањина и већинског становништва едукативним програмима;</w:t>
      </w:r>
    </w:p>
    <w:p w:rsidR="00F60B6A" w:rsidRDefault="00F60B6A" w:rsidP="00F60B6A">
      <w:pPr>
        <w:pStyle w:val="ListParagraph"/>
        <w:widowControl/>
        <w:numPr>
          <w:ilvl w:val="0"/>
          <w:numId w:val="3"/>
        </w:numPr>
        <w:tabs>
          <w:tab w:val="clear" w:pos="1440"/>
          <w:tab w:val="left" w:pos="1701"/>
        </w:tabs>
        <w:ind w:left="0" w:firstLine="1418"/>
        <w:contextualSpacing/>
        <w:rPr>
          <w:lang w:val="sr-Cyrl-RS"/>
        </w:rPr>
      </w:pPr>
      <w:r>
        <w:rPr>
          <w:lang w:val="sr-Cyrl-RS"/>
        </w:rPr>
        <w:t>обрада тема од значаја за реализацију међународних уговора  и стратешких  докумената Републике Србије из области људских и мањинских права, и образовања мањина.</w:t>
      </w:r>
    </w:p>
    <w:p w:rsidR="00F60B6A" w:rsidRDefault="00F60B6A" w:rsidP="00F60B6A">
      <w:pPr>
        <w:jc w:val="left"/>
      </w:pPr>
    </w:p>
    <w:p w:rsidR="00DC1B24" w:rsidRDefault="00DC1B24" w:rsidP="00DC1B24">
      <w:pPr>
        <w:jc w:val="left"/>
      </w:pPr>
    </w:p>
    <w:p w:rsidR="00890380" w:rsidRDefault="00890380" w:rsidP="00890380">
      <w:pPr>
        <w:jc w:val="center"/>
        <w:rPr>
          <w:b/>
          <w:lang w:val="ru-RU"/>
        </w:rPr>
      </w:pPr>
      <w:r>
        <w:rPr>
          <w:b/>
          <w:lang w:val="sr-Latn-RS"/>
        </w:rPr>
        <w:t xml:space="preserve">Потребна </w:t>
      </w:r>
      <w:r>
        <w:rPr>
          <w:b/>
          <w:lang w:val="ru-RU"/>
        </w:rPr>
        <w:t>документација</w:t>
      </w:r>
    </w:p>
    <w:p w:rsidR="00890380" w:rsidRDefault="00890380" w:rsidP="00890380">
      <w:pPr>
        <w:jc w:val="center"/>
        <w:rPr>
          <w:b/>
          <w:sz w:val="20"/>
          <w:lang w:val="sr-Cyrl-RS"/>
        </w:rPr>
      </w:pPr>
    </w:p>
    <w:p w:rsidR="00890380" w:rsidRDefault="00890380" w:rsidP="00890380">
      <w:pPr>
        <w:widowControl/>
        <w:numPr>
          <w:ilvl w:val="0"/>
          <w:numId w:val="4"/>
        </w:numPr>
        <w:tabs>
          <w:tab w:val="clear" w:pos="1080"/>
          <w:tab w:val="clear" w:pos="1440"/>
          <w:tab w:val="left" w:pos="1701"/>
        </w:tabs>
        <w:ind w:left="0" w:firstLine="1418"/>
        <w:rPr>
          <w:lang w:val="sr-Cyrl-CS"/>
        </w:rPr>
      </w:pPr>
      <w:r w:rsidRPr="00550877">
        <w:rPr>
          <w:b/>
          <w:lang w:val="sr-Latn-RS"/>
        </w:rPr>
        <w:t>Образац пријаве</w:t>
      </w:r>
      <w:r>
        <w:rPr>
          <w:lang w:val="sr-Latn-RS"/>
        </w:rPr>
        <w:t xml:space="preserve"> попуњен и оверен у </w:t>
      </w:r>
      <w:r>
        <w:rPr>
          <w:lang w:val="sr-Cyrl-RS"/>
        </w:rPr>
        <w:t>пет</w:t>
      </w:r>
      <w:r>
        <w:rPr>
          <w:lang w:val="sr-Latn-RS"/>
        </w:rPr>
        <w:t xml:space="preserve"> пример</w:t>
      </w:r>
      <w:r>
        <w:rPr>
          <w:lang w:val="sr-Cyrl-RS"/>
        </w:rPr>
        <w:t>а</w:t>
      </w:r>
      <w:r>
        <w:rPr>
          <w:lang w:val="sr-Latn-RS"/>
        </w:rPr>
        <w:t>ка</w:t>
      </w:r>
      <w:r>
        <w:rPr>
          <w:lang w:val="sr-Cyrl-RS"/>
        </w:rPr>
        <w:t xml:space="preserve"> </w:t>
      </w:r>
      <w:r>
        <w:rPr>
          <w:iCs/>
          <w:color w:val="000000"/>
          <w:lang w:val="sr-Latn-RS"/>
        </w:rPr>
        <w:t>(</w:t>
      </w:r>
      <w:r>
        <w:rPr>
          <w:iCs/>
          <w:color w:val="000000"/>
          <w:lang w:val="sr-Cyrl-RS"/>
        </w:rPr>
        <w:t>преузети са сајта)</w:t>
      </w:r>
      <w:r>
        <w:rPr>
          <w:iCs/>
          <w:color w:val="000000"/>
          <w:lang w:val="sr-Latn-RS"/>
        </w:rPr>
        <w:t>;</w:t>
      </w:r>
    </w:p>
    <w:p w:rsidR="00890380" w:rsidRDefault="00890380" w:rsidP="00890380">
      <w:pPr>
        <w:widowControl/>
        <w:numPr>
          <w:ilvl w:val="0"/>
          <w:numId w:val="4"/>
        </w:numPr>
        <w:tabs>
          <w:tab w:val="clear" w:pos="1080"/>
          <w:tab w:val="clear" w:pos="1440"/>
          <w:tab w:val="left" w:pos="1701"/>
        </w:tabs>
        <w:ind w:left="0" w:firstLine="1418"/>
        <w:rPr>
          <w:lang w:val="sr-Cyrl-CS"/>
        </w:rPr>
      </w:pPr>
      <w:r w:rsidRPr="00550877">
        <w:rPr>
          <w:b/>
          <w:iCs/>
          <w:color w:val="000000"/>
          <w:lang w:val="ru-RU"/>
        </w:rPr>
        <w:t>Образац изјаве</w:t>
      </w:r>
      <w:r>
        <w:rPr>
          <w:iCs/>
          <w:color w:val="000000"/>
          <w:lang w:val="ru-RU"/>
        </w:rPr>
        <w:t xml:space="preserve"> подносиоца пријаве којом се потврђује да се, према статутарним одредбама, циљеви удружења, односно друге организације цивилног друштва, остварују у области заштите и унапређења права и положаја припадника националних мањина </w:t>
      </w:r>
      <w:r>
        <w:rPr>
          <w:iCs/>
          <w:color w:val="000000"/>
          <w:lang w:val="sr-Latn-RS"/>
        </w:rPr>
        <w:t>(</w:t>
      </w:r>
      <w:r>
        <w:rPr>
          <w:iCs/>
          <w:color w:val="000000"/>
          <w:lang w:val="sr-Cyrl-RS"/>
        </w:rPr>
        <w:t>преузети са сајта)</w:t>
      </w:r>
      <w:r>
        <w:rPr>
          <w:iCs/>
          <w:color w:val="000000"/>
          <w:lang w:val="sr-Latn-RS"/>
        </w:rPr>
        <w:t>;</w:t>
      </w:r>
    </w:p>
    <w:p w:rsidR="00890380" w:rsidRDefault="00890380" w:rsidP="00890380">
      <w:pPr>
        <w:widowControl/>
        <w:numPr>
          <w:ilvl w:val="0"/>
          <w:numId w:val="4"/>
        </w:numPr>
        <w:tabs>
          <w:tab w:val="clear" w:pos="1080"/>
          <w:tab w:val="clear" w:pos="1440"/>
          <w:tab w:val="left" w:pos="1701"/>
        </w:tabs>
        <w:ind w:left="1418" w:firstLine="0"/>
        <w:rPr>
          <w:lang w:val="sr-Cyrl-CS"/>
        </w:rPr>
      </w:pPr>
      <w:r>
        <w:rPr>
          <w:iCs/>
          <w:color w:val="000000"/>
          <w:lang w:val="sr-Latn-RS"/>
        </w:rPr>
        <w:t>Koмпактни диск (ЦД) са обавезном пратећом документацијом.</w:t>
      </w:r>
    </w:p>
    <w:p w:rsidR="00890380" w:rsidRDefault="00890380" w:rsidP="00890380">
      <w:pPr>
        <w:rPr>
          <w:iCs/>
          <w:color w:val="000000"/>
          <w:lang w:val="ru-RU"/>
        </w:rPr>
      </w:pPr>
      <w:r>
        <w:rPr>
          <w:lang w:val="sr-Cyrl-RS"/>
        </w:rPr>
        <w:tab/>
      </w:r>
      <w:r>
        <w:rPr>
          <w:lang w:val="sr-Cyrl-CS"/>
        </w:rPr>
        <w:t xml:space="preserve">Поред горе наведене документације подносилац пријаве може доставити и друга </w:t>
      </w:r>
      <w:r>
        <w:rPr>
          <w:iCs/>
          <w:color w:val="000000"/>
          <w:lang w:val="ru-RU"/>
        </w:rPr>
        <w:t>документа</w:t>
      </w:r>
      <w:r>
        <w:rPr>
          <w:iCs/>
          <w:color w:val="000000"/>
          <w:lang w:val="sr-Cyrl-CS"/>
        </w:rPr>
        <w:t xml:space="preserve"> које </w:t>
      </w:r>
      <w:r>
        <w:rPr>
          <w:iCs/>
          <w:color w:val="000000"/>
          <w:lang w:val="ru-RU"/>
        </w:rPr>
        <w:t>сматра потребним и одговарајућим за предложени</w:t>
      </w:r>
      <w:r>
        <w:rPr>
          <w:iCs/>
          <w:color w:val="000000"/>
          <w:lang w:val="sr-Cyrl-CS"/>
        </w:rPr>
        <w:t xml:space="preserve"> програм/</w:t>
      </w:r>
      <w:r>
        <w:rPr>
          <w:iCs/>
          <w:color w:val="000000"/>
          <w:lang w:val="ru-RU"/>
        </w:rPr>
        <w:t>пројекат (на пример: писма препоруке, сагласности,  писма подршке ако постоје и др).</w:t>
      </w:r>
    </w:p>
    <w:p w:rsidR="00890380" w:rsidRDefault="00890380" w:rsidP="00890380">
      <w:pPr>
        <w:rPr>
          <w:iCs/>
          <w:color w:val="000000"/>
          <w:sz w:val="20"/>
          <w:lang w:val="sr-Latn-RS"/>
        </w:rPr>
      </w:pPr>
    </w:p>
    <w:p w:rsidR="00890380" w:rsidRDefault="00890380" w:rsidP="00890380">
      <w:pPr>
        <w:autoSpaceDE w:val="0"/>
        <w:autoSpaceDN w:val="0"/>
        <w:adjustRightInd w:val="0"/>
        <w:jc w:val="center"/>
        <w:rPr>
          <w:b/>
          <w:lang w:val="sr-Cyrl-CS"/>
        </w:rPr>
      </w:pPr>
      <w:r>
        <w:rPr>
          <w:b/>
          <w:lang w:val="sr-Cyrl-CS"/>
        </w:rPr>
        <w:t>Рок за подношење пријава</w:t>
      </w:r>
    </w:p>
    <w:p w:rsidR="00890380" w:rsidRDefault="00890380" w:rsidP="00890380">
      <w:pPr>
        <w:autoSpaceDE w:val="0"/>
        <w:autoSpaceDN w:val="0"/>
        <w:adjustRightInd w:val="0"/>
        <w:jc w:val="center"/>
        <w:rPr>
          <w:b/>
          <w:sz w:val="20"/>
          <w:lang w:val="sr-Cyrl-CS"/>
        </w:rPr>
      </w:pPr>
    </w:p>
    <w:p w:rsidR="00890380" w:rsidRDefault="00890380" w:rsidP="00890380">
      <w:pPr>
        <w:autoSpaceDE w:val="0"/>
        <w:autoSpaceDN w:val="0"/>
        <w:adjustRightInd w:val="0"/>
        <w:jc w:val="center"/>
        <w:rPr>
          <w:lang w:val="sr-Cyrl-CS"/>
        </w:rPr>
      </w:pPr>
      <w:r>
        <w:rPr>
          <w:lang w:val="sr-Cyrl-CS"/>
        </w:rPr>
        <w:t xml:space="preserve">Конкурс се расписује у периоду од </w:t>
      </w:r>
      <w:r w:rsidR="00EC5EA5" w:rsidRPr="003E4E71">
        <w:rPr>
          <w:lang w:val="sr-Cyrl-CS"/>
        </w:rPr>
        <w:t>2</w:t>
      </w:r>
      <w:r w:rsidR="003E4E71">
        <w:rPr>
          <w:lang w:val="sr-Cyrl-CS"/>
        </w:rPr>
        <w:t>9</w:t>
      </w:r>
      <w:r w:rsidRPr="003E4E71">
        <w:rPr>
          <w:lang w:val="sr-Cyrl-CS"/>
        </w:rPr>
        <w:t xml:space="preserve">. </w:t>
      </w:r>
      <w:r w:rsidR="00EC5EA5" w:rsidRPr="003E4E71">
        <w:rPr>
          <w:lang w:val="sr-Cyrl-CS"/>
        </w:rPr>
        <w:t>јуна</w:t>
      </w:r>
      <w:r w:rsidRPr="003E4E71">
        <w:rPr>
          <w:lang w:val="sr-Cyrl-CS"/>
        </w:rPr>
        <w:t xml:space="preserve"> до </w:t>
      </w:r>
      <w:r w:rsidR="00EC5EA5" w:rsidRPr="003E4E71">
        <w:rPr>
          <w:lang w:val="sr-Cyrl-CS"/>
        </w:rPr>
        <w:t>2</w:t>
      </w:r>
      <w:r w:rsidR="003E4E71">
        <w:rPr>
          <w:lang w:val="sr-Cyrl-CS"/>
        </w:rPr>
        <w:t>8</w:t>
      </w:r>
      <w:r w:rsidRPr="003E4E71">
        <w:rPr>
          <w:lang w:val="sr-Cyrl-CS"/>
        </w:rPr>
        <w:t xml:space="preserve">. </w:t>
      </w:r>
      <w:r w:rsidR="00EC5EA5" w:rsidRPr="003E4E71">
        <w:rPr>
          <w:lang w:val="sr-Cyrl-CS"/>
        </w:rPr>
        <w:t>јула</w:t>
      </w:r>
      <w:r w:rsidRPr="003E4E71">
        <w:rPr>
          <w:lang w:val="sr-Cyrl-CS"/>
        </w:rPr>
        <w:t xml:space="preserve"> 202</w:t>
      </w:r>
      <w:r w:rsidR="00EC5EA5" w:rsidRPr="003E4E71">
        <w:rPr>
          <w:lang w:val="sr-Cyrl-CS"/>
        </w:rPr>
        <w:t>1</w:t>
      </w:r>
      <w:r w:rsidRPr="003E4E71">
        <w:rPr>
          <w:lang w:val="sr-Cyrl-CS"/>
        </w:rPr>
        <w:t>. године</w:t>
      </w:r>
      <w:r w:rsidRPr="00FA2FDC">
        <w:rPr>
          <w:strike/>
          <w:lang w:val="sr-Cyrl-CS"/>
        </w:rPr>
        <w:t>.</w:t>
      </w:r>
      <w:bookmarkStart w:id="0" w:name="_GoBack"/>
      <w:bookmarkEnd w:id="0"/>
    </w:p>
    <w:p w:rsidR="00890380" w:rsidRDefault="00890380" w:rsidP="00890380">
      <w:pPr>
        <w:autoSpaceDE w:val="0"/>
        <w:autoSpaceDN w:val="0"/>
        <w:adjustRightInd w:val="0"/>
        <w:jc w:val="center"/>
        <w:rPr>
          <w:sz w:val="20"/>
          <w:lang w:val="sr-Cyrl-CS"/>
        </w:rPr>
      </w:pPr>
    </w:p>
    <w:p w:rsidR="00890380" w:rsidRDefault="00890380" w:rsidP="00890380">
      <w:pPr>
        <w:jc w:val="center"/>
        <w:rPr>
          <w:b/>
          <w:lang w:val="sr-Cyrl-CS"/>
        </w:rPr>
      </w:pPr>
      <w:r>
        <w:rPr>
          <w:b/>
          <w:lang w:val="sr-Cyrl-CS"/>
        </w:rPr>
        <w:t>Начин пријављивања</w:t>
      </w:r>
    </w:p>
    <w:p w:rsidR="00890380" w:rsidRDefault="00890380" w:rsidP="00890380">
      <w:pPr>
        <w:jc w:val="center"/>
        <w:rPr>
          <w:b/>
          <w:sz w:val="20"/>
          <w:lang w:val="sr-Cyrl-CS"/>
        </w:rPr>
      </w:pPr>
    </w:p>
    <w:p w:rsidR="00890380" w:rsidRDefault="00890380" w:rsidP="00890380">
      <w:pPr>
        <w:ind w:right="141"/>
        <w:rPr>
          <w:b/>
          <w:lang w:val="en-US"/>
        </w:rPr>
      </w:pPr>
      <w:r>
        <w:rPr>
          <w:lang w:val="sr-Cyrl-RS"/>
        </w:rPr>
        <w:tab/>
      </w:r>
      <w:r>
        <w:rPr>
          <w:lang w:val="sr-Cyrl-CS"/>
        </w:rPr>
        <w:t>Пријаве са прописаном документацијом слати поштом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на адресу: </w:t>
      </w:r>
      <w:r>
        <w:rPr>
          <w:b/>
          <w:lang w:val="sr-Cyrl-CS"/>
        </w:rPr>
        <w:t xml:space="preserve">Министарство </w:t>
      </w:r>
      <w:r w:rsidR="00EC5EA5">
        <w:rPr>
          <w:b/>
          <w:lang w:val="sr-Cyrl-CS"/>
        </w:rPr>
        <w:t>за људска и мањинска права и друштвени дијалог</w:t>
      </w:r>
      <w:r>
        <w:rPr>
          <w:lang w:val="sr-Cyrl-CS"/>
        </w:rPr>
        <w:t xml:space="preserve">, </w:t>
      </w:r>
      <w:r>
        <w:rPr>
          <w:b/>
          <w:lang w:val="sr-Cyrl-CS"/>
        </w:rPr>
        <w:t>Б</w:t>
      </w:r>
      <w:r w:rsidR="00EC5EA5">
        <w:rPr>
          <w:b/>
          <w:lang w:val="sr-Cyrl-CS"/>
        </w:rPr>
        <w:t>улевар Михајла Пупина 2</w:t>
      </w:r>
      <w:r>
        <w:rPr>
          <w:lang w:val="sr-Cyrl-CS"/>
        </w:rPr>
        <w:t>, 11000 Београд, са назнаком:</w:t>
      </w:r>
      <w:r w:rsidR="00EC5EA5">
        <w:rPr>
          <w:lang w:val="sr-Cyrl-CS"/>
        </w:rPr>
        <w:t xml:space="preserve"> </w:t>
      </w:r>
      <w:r>
        <w:rPr>
          <w:b/>
          <w:lang w:val="sr-Cyrl-CS"/>
        </w:rPr>
        <w:t>КОНКУРС</w:t>
      </w:r>
      <w:r>
        <w:rPr>
          <w:lang w:val="sr-Cyrl-CS"/>
        </w:rPr>
        <w:t xml:space="preserve"> </w:t>
      </w:r>
      <w:r>
        <w:rPr>
          <w:b/>
          <w:lang w:val="sr-Cyrl-RS"/>
        </w:rPr>
        <w:t>ЗА ДОДЕЛУ СРЕДСТАВА ИЗ БУЏЕТСКОГ ФОНДА ЗА НАЦИОНАЛНЕ МАЊИНЕ У 202</w:t>
      </w:r>
      <w:r w:rsidR="00EC5EA5">
        <w:rPr>
          <w:b/>
          <w:lang w:val="sr-Cyrl-RS"/>
        </w:rPr>
        <w:t>1</w:t>
      </w:r>
      <w:r>
        <w:rPr>
          <w:b/>
          <w:lang w:val="sr-Cyrl-RS"/>
        </w:rPr>
        <w:t>. ГОДИНИ</w:t>
      </w:r>
      <w:r>
        <w:rPr>
          <w:lang w:val="sr-Cyrl-CS"/>
        </w:rPr>
        <w:t xml:space="preserve"> или предати лично</w:t>
      </w:r>
      <w:r>
        <w:rPr>
          <w:b/>
          <w:lang w:val="sr-Cyrl-CS"/>
        </w:rPr>
        <w:t xml:space="preserve"> </w:t>
      </w:r>
      <w:r>
        <w:rPr>
          <w:lang w:val="sr-Cyrl-CS"/>
        </w:rPr>
        <w:t>на наведену адресу, у писарници</w:t>
      </w:r>
      <w:r>
        <w:rPr>
          <w:b/>
          <w:lang w:val="sr-Cyrl-CS"/>
        </w:rPr>
        <w:t xml:space="preserve"> </w:t>
      </w:r>
      <w:r>
        <w:rPr>
          <w:lang w:val="sr-Cyrl-RS"/>
        </w:rPr>
        <w:t>М</w:t>
      </w:r>
      <w:proofErr w:type="spellStart"/>
      <w:r>
        <w:t>инистарства</w:t>
      </w:r>
      <w:proofErr w:type="spellEnd"/>
      <w:r>
        <w:rPr>
          <w:b/>
          <w:lang w:val="sr-Cyrl-CS"/>
        </w:rPr>
        <w:t>.</w:t>
      </w:r>
      <w:r>
        <w:rPr>
          <w:lang w:val="sr-Cyrl-CS"/>
        </w:rPr>
        <w:t xml:space="preserve"> </w:t>
      </w:r>
      <w:r>
        <w:rPr>
          <w:b/>
          <w:lang w:val="sr-Cyrl-CS"/>
        </w:rPr>
        <w:t>На полеђини коверте обавезно написати пуно име и адресу подносиоца пријаве</w:t>
      </w:r>
      <w:r>
        <w:rPr>
          <w:b/>
          <w:lang w:val="en-US"/>
        </w:rPr>
        <w:t>.</w:t>
      </w:r>
    </w:p>
    <w:p w:rsidR="00890380" w:rsidRDefault="00890380" w:rsidP="00890380">
      <w:pPr>
        <w:ind w:right="141"/>
        <w:rPr>
          <w:lang w:val="sr-Cyrl-CS"/>
        </w:rPr>
      </w:pPr>
      <w:r>
        <w:rPr>
          <w:lang w:val="sr-Cyrl-CS"/>
        </w:rPr>
        <w:tab/>
        <w:t>Пријаве послате на било који други начин (факсом, електронском поштом и др), или послате на другу адресу неће бити разматране.</w:t>
      </w:r>
    </w:p>
    <w:p w:rsidR="00890380" w:rsidRDefault="00890380" w:rsidP="00890380">
      <w:pPr>
        <w:rPr>
          <w:lang w:val="sr-Cyrl-CS"/>
        </w:rPr>
      </w:pPr>
      <w:r>
        <w:rPr>
          <w:lang w:val="sr-Cyrl-CS"/>
        </w:rPr>
        <w:tab/>
        <w:t>Конкурсна документација се не враћа.</w:t>
      </w:r>
    </w:p>
    <w:p w:rsidR="00890380" w:rsidRDefault="00890380" w:rsidP="00890380">
      <w:pPr>
        <w:rPr>
          <w:lang w:val="en-US"/>
        </w:rPr>
      </w:pPr>
      <w:r>
        <w:rPr>
          <w:color w:val="FF0000"/>
          <w:lang w:val="sr-Cyrl-CS"/>
        </w:rPr>
        <w:tab/>
      </w:r>
      <w:r>
        <w:rPr>
          <w:lang w:val="sr-Cyrl-CS"/>
        </w:rPr>
        <w:t>Неће бити разматране: неблаговремене и неправилно попуњене пријаве; пријаве са непотпуном документацијом; пријаве које нису поднете на одговарајућем обрасцу и</w:t>
      </w:r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садрже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недостатке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утврдити</w:t>
      </w:r>
      <w:proofErr w:type="spellEnd"/>
      <w:r>
        <w:t xml:space="preserve"> </w:t>
      </w:r>
      <w:proofErr w:type="spellStart"/>
      <w:r>
        <w:t>стварну</w:t>
      </w:r>
      <w:proofErr w:type="spellEnd"/>
      <w:r>
        <w:t xml:space="preserve"> </w:t>
      </w:r>
      <w:proofErr w:type="spellStart"/>
      <w:r>
        <w:t>садржину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вредновати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задатим</w:t>
      </w:r>
      <w:proofErr w:type="spellEnd"/>
      <w:r>
        <w:t xml:space="preserve"> </w:t>
      </w:r>
      <w:proofErr w:type="spellStart"/>
      <w:r>
        <w:t>критеријумима</w:t>
      </w:r>
      <w:proofErr w:type="spellEnd"/>
      <w:r>
        <w:t>; п</w:t>
      </w:r>
      <w:r>
        <w:rPr>
          <w:lang w:val="sr-Cyrl-CS"/>
        </w:rPr>
        <w:t>ријаве подносилаца који немају права учешћа на конкурсу; пријаве које нису поднете од стране овлашћених лица</w:t>
      </w:r>
      <w:r>
        <w:t xml:space="preserve"> и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садрже</w:t>
      </w:r>
      <w:proofErr w:type="spellEnd"/>
      <w:r>
        <w:t xml:space="preserve"> </w:t>
      </w:r>
      <w:r>
        <w:rPr>
          <w:lang w:val="sr-Cyrl-CS"/>
        </w:rPr>
        <w:t>пројекте и програме који нису у складу са наменом средстава утврђе</w:t>
      </w:r>
      <w:proofErr w:type="spellStart"/>
      <w:r>
        <w:t>них</w:t>
      </w:r>
      <w:proofErr w:type="spellEnd"/>
      <w:r>
        <w:rPr>
          <w:lang w:val="sr-Cyrl-CS"/>
        </w:rPr>
        <w:t xml:space="preserve"> овим конкурсом. </w:t>
      </w:r>
    </w:p>
    <w:p w:rsidR="00890380" w:rsidRPr="00E83AEC" w:rsidRDefault="00890380" w:rsidP="00890380">
      <w:pPr>
        <w:rPr>
          <w:lang w:val="sr-Cyrl-RS"/>
        </w:rPr>
      </w:pPr>
      <w:r>
        <w:rPr>
          <w:lang w:val="sr-Cyrl-CS"/>
        </w:rPr>
        <w:tab/>
        <w:t xml:space="preserve">Благовременом пријавом сматра се препоручена пошиљка предата пошти/писарници </w:t>
      </w:r>
      <w:r>
        <w:rPr>
          <w:lang w:val="sr-Latn-RS"/>
        </w:rPr>
        <w:t xml:space="preserve"> Министарства </w:t>
      </w:r>
      <w:r>
        <w:rPr>
          <w:lang w:val="sr-Cyrl-CS"/>
        </w:rPr>
        <w:t xml:space="preserve">најкасније до </w:t>
      </w:r>
      <w:r w:rsidR="00463C15" w:rsidRPr="00E83AEC">
        <w:rPr>
          <w:lang w:val="sr-Cyrl-CS"/>
        </w:rPr>
        <w:t>2</w:t>
      </w:r>
      <w:r w:rsidR="00E83AEC">
        <w:rPr>
          <w:lang w:val="sr-Cyrl-CS"/>
        </w:rPr>
        <w:t>8</w:t>
      </w:r>
      <w:r w:rsidRPr="00E83AEC">
        <w:rPr>
          <w:lang w:val="sr-Cyrl-CS"/>
        </w:rPr>
        <w:t xml:space="preserve">. </w:t>
      </w:r>
      <w:r w:rsidR="00463C15" w:rsidRPr="00E83AEC">
        <w:rPr>
          <w:lang w:val="sr-Cyrl-CS"/>
        </w:rPr>
        <w:t>јула</w:t>
      </w:r>
      <w:r w:rsidRPr="00E83AEC">
        <w:rPr>
          <w:lang w:val="sr-Cyrl-CS"/>
        </w:rPr>
        <w:t xml:space="preserve"> 202</w:t>
      </w:r>
      <w:r w:rsidR="00463C15" w:rsidRPr="00E83AEC">
        <w:rPr>
          <w:lang w:val="sr-Cyrl-CS"/>
        </w:rPr>
        <w:t>1</w:t>
      </w:r>
      <w:r w:rsidRPr="00E83AEC">
        <w:rPr>
          <w:lang w:val="sr-Cyrl-CS"/>
        </w:rPr>
        <w:t>. године</w:t>
      </w:r>
      <w:r w:rsidRPr="00E83AEC">
        <w:rPr>
          <w:lang w:val="sr-Latn-RS"/>
        </w:rPr>
        <w:t>.</w:t>
      </w:r>
    </w:p>
    <w:p w:rsidR="00890380" w:rsidRPr="006459B3" w:rsidRDefault="00890380" w:rsidP="00890380">
      <w:pPr>
        <w:rPr>
          <w:strike/>
          <w:sz w:val="20"/>
          <w:lang w:val="sr-Cyrl-RS"/>
        </w:rPr>
      </w:pPr>
    </w:p>
    <w:p w:rsidR="00411C2F" w:rsidRDefault="00411C2F" w:rsidP="00890380">
      <w:pPr>
        <w:ind w:right="35"/>
        <w:jc w:val="center"/>
        <w:rPr>
          <w:b/>
        </w:rPr>
      </w:pPr>
    </w:p>
    <w:p w:rsidR="00411C2F" w:rsidRDefault="00411C2F" w:rsidP="00890380">
      <w:pPr>
        <w:ind w:right="35"/>
        <w:jc w:val="center"/>
        <w:rPr>
          <w:b/>
        </w:rPr>
      </w:pPr>
    </w:p>
    <w:p w:rsidR="00411C2F" w:rsidRPr="00374686" w:rsidRDefault="00411C2F" w:rsidP="00890380">
      <w:pPr>
        <w:ind w:right="35"/>
        <w:jc w:val="center"/>
        <w:rPr>
          <w:b/>
          <w:lang w:val="sr-Cyrl-RS"/>
        </w:rPr>
      </w:pPr>
    </w:p>
    <w:p w:rsidR="00411C2F" w:rsidRDefault="00411C2F" w:rsidP="00890380">
      <w:pPr>
        <w:ind w:right="35"/>
        <w:jc w:val="center"/>
        <w:rPr>
          <w:b/>
        </w:rPr>
      </w:pPr>
    </w:p>
    <w:p w:rsidR="00890380" w:rsidRDefault="00890380" w:rsidP="00411C2F">
      <w:pPr>
        <w:ind w:right="35"/>
        <w:jc w:val="center"/>
        <w:rPr>
          <w:b/>
          <w:lang w:val="sr-Cyrl-RS"/>
        </w:rPr>
      </w:pPr>
      <w:proofErr w:type="spellStart"/>
      <w:r>
        <w:rPr>
          <w:b/>
        </w:rPr>
        <w:t>Лист</w:t>
      </w:r>
      <w:proofErr w:type="spellEnd"/>
      <w:r>
        <w:rPr>
          <w:b/>
          <w:lang w:val="sr-Cyrl-RS"/>
        </w:rPr>
        <w:t>а</w:t>
      </w:r>
      <w:r>
        <w:rPr>
          <w:b/>
        </w:rPr>
        <w:t xml:space="preserve"> </w:t>
      </w:r>
      <w:proofErr w:type="spellStart"/>
      <w:r>
        <w:rPr>
          <w:b/>
        </w:rPr>
        <w:t>вредновања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рангирања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пријављених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пројеката</w:t>
      </w:r>
      <w:proofErr w:type="spellEnd"/>
    </w:p>
    <w:p w:rsidR="00890380" w:rsidRDefault="00890380" w:rsidP="00411C2F">
      <w:pPr>
        <w:ind w:right="35"/>
        <w:jc w:val="center"/>
        <w:rPr>
          <w:b/>
          <w:lang w:val="sr-Cyrl-RS"/>
        </w:rPr>
      </w:pPr>
    </w:p>
    <w:p w:rsidR="00890380" w:rsidRDefault="00890380" w:rsidP="00890380">
      <w:pPr>
        <w:autoSpaceDE w:val="0"/>
        <w:autoSpaceDN w:val="0"/>
        <w:adjustRightInd w:val="0"/>
        <w:rPr>
          <w:spacing w:val="-6"/>
          <w:lang w:val="ru-RU"/>
        </w:rPr>
      </w:pPr>
      <w:r>
        <w:rPr>
          <w:lang w:val="ru-RU"/>
        </w:rPr>
        <w:tab/>
      </w:r>
      <w:r>
        <w:rPr>
          <w:spacing w:val="-6"/>
          <w:lang w:val="ru-RU"/>
        </w:rPr>
        <w:t xml:space="preserve">Конкурсна комисија утврђује Листу вредновања и рангирања пријављених </w:t>
      </w:r>
      <w:r>
        <w:rPr>
          <w:spacing w:val="-6"/>
          <w:lang w:val="sr-Latn-RS"/>
        </w:rPr>
        <w:t xml:space="preserve">програма и </w:t>
      </w:r>
      <w:r>
        <w:rPr>
          <w:spacing w:val="-6"/>
          <w:lang w:val="ru-RU"/>
        </w:rPr>
        <w:t>пројеката, у року који не може бити дужи од 60 дана од дана истека рока за подношење пријава и исту објављује на званичној интернет страници Министарства</w:t>
      </w:r>
      <w:r>
        <w:rPr>
          <w:spacing w:val="-6"/>
          <w:lang w:val="sr-Latn-RS"/>
        </w:rPr>
        <w:t xml:space="preserve"> и </w:t>
      </w:r>
      <w:r>
        <w:rPr>
          <w:spacing w:val="-6"/>
          <w:lang w:val="sr-Cyrl-RS"/>
        </w:rPr>
        <w:t>П</w:t>
      </w:r>
      <w:r>
        <w:rPr>
          <w:spacing w:val="-6"/>
          <w:lang w:val="sr-Latn-RS"/>
        </w:rPr>
        <w:t>орталу е-Управе</w:t>
      </w:r>
      <w:r>
        <w:rPr>
          <w:spacing w:val="-6"/>
          <w:lang w:val="ru-RU"/>
        </w:rPr>
        <w:t>.</w:t>
      </w:r>
    </w:p>
    <w:p w:rsidR="00890380" w:rsidRDefault="00890380" w:rsidP="00890380">
      <w:pPr>
        <w:rPr>
          <w:lang w:val="ru-RU"/>
        </w:rPr>
      </w:pPr>
      <w:r>
        <w:rPr>
          <w:lang w:val="ru-RU"/>
        </w:rPr>
        <w:tab/>
        <w:t>Учесници конкурса имају право увида у поднете пријаве и приложену документацију, као и право приговора - у року од три дана од дана објављивања Листе.</w:t>
      </w:r>
    </w:p>
    <w:p w:rsidR="00890380" w:rsidRDefault="00890380" w:rsidP="00890380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ab/>
        <w:t>Одлуку о приговору Комисија доноси у року од 15 дана од дана пријема приговора.</w:t>
      </w:r>
    </w:p>
    <w:p w:rsidR="00890380" w:rsidRDefault="00890380" w:rsidP="00890380">
      <w:pPr>
        <w:autoSpaceDE w:val="0"/>
        <w:autoSpaceDN w:val="0"/>
        <w:adjustRightInd w:val="0"/>
        <w:rPr>
          <w:lang w:val="sr-Latn-RS"/>
        </w:rPr>
      </w:pPr>
      <w:r>
        <w:rPr>
          <w:lang w:val="ru-RU"/>
        </w:rPr>
        <w:tab/>
        <w:t xml:space="preserve">Одлуку о расподели средстава из </w:t>
      </w:r>
      <w:r>
        <w:rPr>
          <w:lang w:val="sr-Cyrl-RS"/>
        </w:rPr>
        <w:t>Буџетског фонда за националне мањине</w:t>
      </w:r>
      <w:r>
        <w:rPr>
          <w:lang w:val="ru-RU"/>
        </w:rPr>
        <w:t xml:space="preserve"> доноси министар, на основу Листе вредновања и рангирања пријављних програма и пројеката, у року од 30 дана од дана утврђивања Листе.  </w:t>
      </w:r>
    </w:p>
    <w:p w:rsidR="00890380" w:rsidRDefault="00890380" w:rsidP="00890380">
      <w:pPr>
        <w:autoSpaceDE w:val="0"/>
        <w:autoSpaceDN w:val="0"/>
        <w:adjustRightInd w:val="0"/>
        <w:rPr>
          <w:lang w:val="sr-Latn-RS"/>
        </w:rPr>
      </w:pPr>
      <w:r>
        <w:rPr>
          <w:lang w:val="sr-Cyrl-RS"/>
        </w:rPr>
        <w:tab/>
      </w:r>
      <w:r>
        <w:rPr>
          <w:iCs/>
          <w:color w:val="000000"/>
          <w:lang w:val="ru-RU"/>
        </w:rPr>
        <w:t>Текст конкурса и пратећа документација могу се преузети на интернет страници Министарства</w:t>
      </w:r>
      <w:r>
        <w:rPr>
          <w:lang w:val="sr-Latn-RS"/>
        </w:rPr>
        <w:t xml:space="preserve"> и </w:t>
      </w:r>
      <w:r>
        <w:rPr>
          <w:lang w:val="sr-Cyrl-RS"/>
        </w:rPr>
        <w:t>П</w:t>
      </w:r>
      <w:r>
        <w:rPr>
          <w:lang w:val="sr-Latn-RS"/>
        </w:rPr>
        <w:t>орталу е-Управе</w:t>
      </w:r>
      <w:r>
        <w:rPr>
          <w:lang w:val="ru-RU"/>
        </w:rPr>
        <w:t>.</w:t>
      </w:r>
    </w:p>
    <w:p w:rsidR="00890380" w:rsidRDefault="00890380" w:rsidP="00890380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ab/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информациjе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</w:t>
      </w:r>
      <w:r>
        <w:rPr>
          <w:lang w:val="sr-Cyrl-RS"/>
        </w:rPr>
        <w:t xml:space="preserve">радним даном од 11,00 до 13,00 часова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rPr>
          <w:lang w:val="sr-Cyrl-RS"/>
        </w:rPr>
        <w:t xml:space="preserve">: </w:t>
      </w:r>
      <w:r>
        <w:rPr>
          <w:color w:val="FF0000"/>
          <w:lang w:val="sr-Cyrl-CS"/>
        </w:rPr>
        <w:t xml:space="preserve"> </w:t>
      </w:r>
      <w:r>
        <w:rPr>
          <w:lang w:val="sr-Latn-RS"/>
        </w:rPr>
        <w:t>011/</w:t>
      </w:r>
      <w:r w:rsidR="00B34B59">
        <w:rPr>
          <w:lang w:val="sr-Cyrl-RS"/>
        </w:rPr>
        <w:t>2</w:t>
      </w:r>
      <w:r w:rsidR="007D3BE1">
        <w:rPr>
          <w:lang w:val="sr-Cyrl-RS"/>
        </w:rPr>
        <w:t>2</w:t>
      </w:r>
      <w:r>
        <w:rPr>
          <w:lang w:val="sr-Latn-RS"/>
        </w:rPr>
        <w:t>-</w:t>
      </w:r>
      <w:r w:rsidR="00B34B59">
        <w:rPr>
          <w:lang w:val="sr-Cyrl-RS"/>
        </w:rPr>
        <w:t>5</w:t>
      </w:r>
      <w:r w:rsidR="007D3BE1">
        <w:rPr>
          <w:lang w:val="sr-Cyrl-RS"/>
        </w:rPr>
        <w:t>0</w:t>
      </w:r>
      <w:r>
        <w:rPr>
          <w:lang w:val="sr-Latn-RS"/>
        </w:rPr>
        <w:t>-</w:t>
      </w:r>
      <w:r w:rsidR="00B34B59">
        <w:rPr>
          <w:lang w:val="sr-Cyrl-RS"/>
        </w:rPr>
        <w:t>657</w:t>
      </w:r>
      <w:r>
        <w:rPr>
          <w:lang w:val="sr-Latn-RS"/>
        </w:rPr>
        <w:t>.</w:t>
      </w:r>
    </w:p>
    <w:p w:rsidR="00890380" w:rsidRDefault="00890380" w:rsidP="00890380">
      <w:pPr>
        <w:rPr>
          <w:b/>
          <w:lang w:val="sr-Cyrl-RS"/>
        </w:rPr>
      </w:pPr>
    </w:p>
    <w:p w:rsidR="00890380" w:rsidRDefault="00890380" w:rsidP="00890380">
      <w:pPr>
        <w:rPr>
          <w:b/>
          <w:lang w:val="sr-Cyrl-RS"/>
        </w:rPr>
      </w:pPr>
    </w:p>
    <w:p w:rsidR="00890380" w:rsidRDefault="00890380" w:rsidP="00890380">
      <w:r>
        <w:rPr>
          <w:b/>
          <w:lang w:val="sr-Cyrl-RS"/>
        </w:rPr>
        <w:tab/>
        <w:t xml:space="preserve">КОНКУРС ЈЕ ОТВОРЕН ОД </w:t>
      </w:r>
      <w:r w:rsidR="004968F5">
        <w:rPr>
          <w:b/>
          <w:lang w:val="sr-Cyrl-RS"/>
        </w:rPr>
        <w:t>2</w:t>
      </w:r>
      <w:r w:rsidR="00927A10">
        <w:rPr>
          <w:b/>
          <w:lang w:val="sr-Cyrl-RS"/>
        </w:rPr>
        <w:t>9</w:t>
      </w:r>
      <w:r>
        <w:rPr>
          <w:b/>
          <w:lang w:val="sr-Cyrl-RS"/>
        </w:rPr>
        <w:t xml:space="preserve">. </w:t>
      </w:r>
      <w:r w:rsidR="004968F5">
        <w:rPr>
          <w:b/>
          <w:lang w:val="sr-Cyrl-RS"/>
        </w:rPr>
        <w:t>ЈУНА</w:t>
      </w:r>
      <w:r>
        <w:rPr>
          <w:b/>
          <w:lang w:val="sr-Cyrl-RS"/>
        </w:rPr>
        <w:t xml:space="preserve"> ДО </w:t>
      </w:r>
      <w:r w:rsidR="004968F5">
        <w:rPr>
          <w:b/>
          <w:lang w:val="sr-Cyrl-RS"/>
        </w:rPr>
        <w:t>2</w:t>
      </w:r>
      <w:r w:rsidR="00927A10">
        <w:rPr>
          <w:b/>
          <w:lang w:val="sr-Cyrl-RS"/>
        </w:rPr>
        <w:t>8</w:t>
      </w:r>
      <w:r>
        <w:rPr>
          <w:b/>
          <w:lang w:val="sr-Cyrl-RS"/>
        </w:rPr>
        <w:t xml:space="preserve">. </w:t>
      </w:r>
      <w:r w:rsidR="004968F5">
        <w:rPr>
          <w:b/>
          <w:lang w:val="sr-Cyrl-RS"/>
        </w:rPr>
        <w:t>ЈУЛА</w:t>
      </w:r>
      <w:r>
        <w:rPr>
          <w:b/>
          <w:lang w:val="sr-Cyrl-RS"/>
        </w:rPr>
        <w:t xml:space="preserve"> 202</w:t>
      </w:r>
      <w:r w:rsidR="004968F5">
        <w:rPr>
          <w:b/>
          <w:lang w:val="sr-Cyrl-RS"/>
        </w:rPr>
        <w:t>1</w:t>
      </w:r>
      <w:r>
        <w:rPr>
          <w:b/>
          <w:lang w:val="sr-Cyrl-RS"/>
        </w:rPr>
        <w:t>. ГОДИНЕ</w:t>
      </w:r>
    </w:p>
    <w:p w:rsidR="00890380" w:rsidRDefault="00890380" w:rsidP="00890380">
      <w:pPr>
        <w:rPr>
          <w:lang w:val="sr-Cyrl-RS"/>
        </w:rPr>
      </w:pPr>
    </w:p>
    <w:p w:rsidR="00890380" w:rsidRDefault="00890380" w:rsidP="00890380"/>
    <w:p w:rsidR="00FF737D" w:rsidRDefault="00FF737D"/>
    <w:sectPr w:rsidR="00FF737D" w:rsidSect="00411C2F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487"/>
    <w:multiLevelType w:val="hybridMultilevel"/>
    <w:tmpl w:val="E4B8EE50"/>
    <w:lvl w:ilvl="0" w:tplc="09F41A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53121348"/>
    <w:multiLevelType w:val="hybridMultilevel"/>
    <w:tmpl w:val="AFF4A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7167A"/>
    <w:multiLevelType w:val="hybridMultilevel"/>
    <w:tmpl w:val="7466E1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3A3EC2"/>
    <w:multiLevelType w:val="hybridMultilevel"/>
    <w:tmpl w:val="AFF4A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702D3"/>
    <w:multiLevelType w:val="hybridMultilevel"/>
    <w:tmpl w:val="7048D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8C"/>
    <w:rsid w:val="00054E60"/>
    <w:rsid w:val="001508C9"/>
    <w:rsid w:val="00262277"/>
    <w:rsid w:val="00374686"/>
    <w:rsid w:val="003E4E71"/>
    <w:rsid w:val="00411C2F"/>
    <w:rsid w:val="00463C15"/>
    <w:rsid w:val="004968F5"/>
    <w:rsid w:val="00550877"/>
    <w:rsid w:val="006160E8"/>
    <w:rsid w:val="00635348"/>
    <w:rsid w:val="006459B3"/>
    <w:rsid w:val="00692527"/>
    <w:rsid w:val="0071426F"/>
    <w:rsid w:val="007D3BE1"/>
    <w:rsid w:val="00890380"/>
    <w:rsid w:val="008D058C"/>
    <w:rsid w:val="00927A10"/>
    <w:rsid w:val="00A176E7"/>
    <w:rsid w:val="00A416C9"/>
    <w:rsid w:val="00B34B59"/>
    <w:rsid w:val="00D201BC"/>
    <w:rsid w:val="00D83217"/>
    <w:rsid w:val="00D97131"/>
    <w:rsid w:val="00DC1B24"/>
    <w:rsid w:val="00E83AEC"/>
    <w:rsid w:val="00EC5EA5"/>
    <w:rsid w:val="00F60B6A"/>
    <w:rsid w:val="00FA2FDC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F8416-8B8E-4D5A-911F-D6691126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38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380"/>
    <w:pPr>
      <w:ind w:left="720"/>
    </w:pPr>
  </w:style>
  <w:style w:type="paragraph" w:customStyle="1" w:styleId="Standard">
    <w:name w:val="Standard"/>
    <w:rsid w:val="00890380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Domanović</dc:creator>
  <cp:keywords/>
  <dc:description/>
  <cp:lastModifiedBy>Gordana Domanović</cp:lastModifiedBy>
  <cp:revision>26</cp:revision>
  <dcterms:created xsi:type="dcterms:W3CDTF">2021-05-31T10:41:00Z</dcterms:created>
  <dcterms:modified xsi:type="dcterms:W3CDTF">2021-06-28T13:08:00Z</dcterms:modified>
</cp:coreProperties>
</file>