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26"/>
        <w:tblW w:w="8828" w:type="dxa"/>
        <w:tblLayout w:type="fixed"/>
        <w:tblLook w:val="00A0" w:firstRow="1" w:lastRow="0" w:firstColumn="1" w:lastColumn="0" w:noHBand="0" w:noVBand="0"/>
      </w:tblPr>
      <w:tblGrid>
        <w:gridCol w:w="2052"/>
        <w:gridCol w:w="2362"/>
        <w:gridCol w:w="2052"/>
        <w:gridCol w:w="2362"/>
      </w:tblGrid>
      <w:tr w:rsidR="00B92BE4" w:rsidRPr="001C14FB" w14:paraId="1681CD3C" w14:textId="77777777" w:rsidTr="00BE7D75">
        <w:trPr>
          <w:gridBefore w:val="1"/>
          <w:gridAfter w:val="1"/>
          <w:wBefore w:w="2052" w:type="dxa"/>
          <w:wAfter w:w="2362" w:type="dxa"/>
          <w:trHeight w:val="587"/>
        </w:trPr>
        <w:tc>
          <w:tcPr>
            <w:tcW w:w="4414" w:type="dxa"/>
            <w:gridSpan w:val="2"/>
            <w:hideMark/>
          </w:tcPr>
          <w:p w14:paraId="7BE18A41" w14:textId="77777777" w:rsidR="00B92BE4" w:rsidRPr="005E3198" w:rsidRDefault="00B92BE4" w:rsidP="00BD5D06">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5BC311C0" wp14:editId="658CDFEB">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r>
      <w:tr w:rsidR="00B92BE4" w:rsidRPr="001C14FB" w14:paraId="6C0E43C6" w14:textId="77777777" w:rsidTr="00BE7D75">
        <w:trPr>
          <w:gridBefore w:val="1"/>
          <w:gridAfter w:val="1"/>
          <w:wBefore w:w="2052" w:type="dxa"/>
          <w:wAfter w:w="2362" w:type="dxa"/>
          <w:trHeight w:val="146"/>
        </w:trPr>
        <w:tc>
          <w:tcPr>
            <w:tcW w:w="4414" w:type="dxa"/>
            <w:gridSpan w:val="2"/>
          </w:tcPr>
          <w:p w14:paraId="0CAB46C0" w14:textId="77777777" w:rsidR="00B92BE4" w:rsidRPr="00515AEB" w:rsidRDefault="00B92BE4" w:rsidP="00BD5D06">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1C5DFF6" w14:textId="77777777" w:rsidR="00B92BE4" w:rsidRPr="00515AEB" w:rsidRDefault="00B92BE4" w:rsidP="00BD5D06">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ЉУДСКА</w:t>
            </w:r>
          </w:p>
          <w:p w14:paraId="3F2D9A4A" w14:textId="77777777" w:rsidR="00B92BE4" w:rsidRPr="00515AEB" w:rsidRDefault="00B92BE4" w:rsidP="00BD5D06">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5384CC05" w14:textId="77777777" w:rsidR="00B92BE4" w:rsidRDefault="00B92BE4" w:rsidP="00BD5D06">
            <w:pPr>
              <w:spacing w:after="0" w:line="240" w:lineRule="auto"/>
              <w:jc w:val="center"/>
              <w:rPr>
                <w:rFonts w:ascii="Times New Roman" w:eastAsia="Calibri" w:hAnsi="Times New Roman" w:cs="Times New Roman"/>
                <w:b/>
                <w:sz w:val="24"/>
                <w:szCs w:val="24"/>
              </w:rPr>
            </w:pPr>
          </w:p>
          <w:p w14:paraId="26AEB7D6" w14:textId="77777777" w:rsidR="00B92BE4" w:rsidRDefault="00B92BE4" w:rsidP="00DC0676">
            <w:pPr>
              <w:spacing w:after="0" w:line="240" w:lineRule="auto"/>
              <w:rPr>
                <w:rFonts w:ascii="Times New Roman" w:eastAsia="Calibri" w:hAnsi="Times New Roman" w:cs="Times New Roman"/>
                <w:b/>
                <w:sz w:val="24"/>
                <w:szCs w:val="24"/>
              </w:rPr>
            </w:pPr>
          </w:p>
          <w:p w14:paraId="443CD042" w14:textId="43B58B53" w:rsidR="00A845AE" w:rsidRPr="005E3198" w:rsidRDefault="00A845AE" w:rsidP="00DC0676">
            <w:pPr>
              <w:spacing w:after="0" w:line="240" w:lineRule="auto"/>
              <w:rPr>
                <w:rFonts w:ascii="Times New Roman" w:eastAsia="Calibri" w:hAnsi="Times New Roman" w:cs="Times New Roman"/>
                <w:b/>
                <w:sz w:val="24"/>
                <w:szCs w:val="24"/>
              </w:rPr>
            </w:pPr>
          </w:p>
        </w:tc>
      </w:tr>
      <w:tr w:rsidR="00B92BE4" w:rsidRPr="001C14FB" w14:paraId="54910D96" w14:textId="77777777" w:rsidTr="00BD5D06">
        <w:trPr>
          <w:trHeight w:val="146"/>
        </w:trPr>
        <w:tc>
          <w:tcPr>
            <w:tcW w:w="4414" w:type="dxa"/>
            <w:gridSpan w:val="2"/>
          </w:tcPr>
          <w:p w14:paraId="7A4AEDED" w14:textId="77777777" w:rsidR="00B92BE4" w:rsidRPr="005E3198" w:rsidRDefault="00B92BE4" w:rsidP="00BD5D06">
            <w:pPr>
              <w:spacing w:after="0" w:line="240" w:lineRule="auto"/>
              <w:jc w:val="center"/>
              <w:rPr>
                <w:rFonts w:ascii="Times New Roman" w:eastAsia="Calibri" w:hAnsi="Times New Roman" w:cs="Times New Roman"/>
                <w:b/>
                <w:sz w:val="24"/>
                <w:szCs w:val="24"/>
                <w:lang w:val="ru-RU"/>
              </w:rPr>
            </w:pPr>
          </w:p>
        </w:tc>
        <w:tc>
          <w:tcPr>
            <w:tcW w:w="4414" w:type="dxa"/>
            <w:gridSpan w:val="2"/>
          </w:tcPr>
          <w:p w14:paraId="279685A0" w14:textId="77777777" w:rsidR="00B92BE4" w:rsidRPr="004E18F0" w:rsidRDefault="00B92BE4" w:rsidP="00BD5D06">
            <w:pPr>
              <w:spacing w:after="0" w:line="240" w:lineRule="auto"/>
              <w:jc w:val="center"/>
              <w:rPr>
                <w:rFonts w:ascii="Times New Roman" w:eastAsia="Calibri" w:hAnsi="Times New Roman" w:cs="Times New Roman"/>
                <w:b/>
                <w:sz w:val="24"/>
                <w:szCs w:val="24"/>
                <w:lang w:val="sr-Cyrl-RS"/>
              </w:rPr>
            </w:pPr>
          </w:p>
        </w:tc>
      </w:tr>
    </w:tbl>
    <w:p w14:paraId="4131D0B7" w14:textId="77777777" w:rsidR="00A845AE" w:rsidRPr="00D243F3" w:rsidRDefault="00A845AE" w:rsidP="00A845AE">
      <w:pPr>
        <w:spacing w:after="240"/>
        <w:jc w:val="center"/>
        <w:rPr>
          <w:rFonts w:ascii="Times New Roman" w:hAnsi="Times New Roman" w:cs="Times New Roman"/>
          <w:sz w:val="24"/>
          <w:szCs w:val="24"/>
          <w:lang w:val="sr-Cyrl-RS"/>
        </w:rPr>
      </w:pPr>
      <w:bookmarkStart w:id="0" w:name="_GoBack"/>
      <w:r w:rsidRPr="00D243F3">
        <w:rPr>
          <w:rFonts w:ascii="Times New Roman" w:hAnsi="Times New Roman" w:cs="Times New Roman"/>
          <w:sz w:val="24"/>
          <w:szCs w:val="24"/>
          <w:lang w:val="sr-Cyrl-RS"/>
        </w:rPr>
        <w:t>На основу члана 12. Закона о министарствима („Сл. гласник РС“, број 128/20 и 116/22)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D243F3">
        <w:rPr>
          <w:rFonts w:ascii="Times New Roman" w:hAnsi="Times New Roman" w:cs="Times New Roman"/>
          <w:sz w:val="24"/>
          <w:szCs w:val="24"/>
        </w:rPr>
        <w:t>Сл</w:t>
      </w:r>
      <w:r w:rsidRPr="00D243F3">
        <w:rPr>
          <w:rFonts w:ascii="Times New Roman" w:hAnsi="Times New Roman" w:cs="Times New Roman"/>
          <w:sz w:val="24"/>
          <w:szCs w:val="24"/>
          <w:lang w:val="sr-Cyrl-RS"/>
        </w:rPr>
        <w:t>.</w:t>
      </w:r>
      <w:r w:rsidRPr="00D243F3">
        <w:rPr>
          <w:rFonts w:ascii="Times New Roman" w:hAnsi="Times New Roman" w:cs="Times New Roman"/>
          <w:sz w:val="24"/>
          <w:szCs w:val="24"/>
        </w:rPr>
        <w:t xml:space="preserve"> гласник РС</w:t>
      </w:r>
      <w:r w:rsidRPr="00D243F3">
        <w:rPr>
          <w:rFonts w:ascii="Times New Roman" w:hAnsi="Times New Roman" w:cs="Times New Roman"/>
          <w:sz w:val="24"/>
          <w:szCs w:val="24"/>
          <w:lang w:val="sr-Cyrl-RS"/>
        </w:rPr>
        <w:t>“</w:t>
      </w:r>
      <w:r w:rsidRPr="00D243F3">
        <w:rPr>
          <w:rFonts w:ascii="Times New Roman" w:hAnsi="Times New Roman" w:cs="Times New Roman"/>
          <w:sz w:val="24"/>
          <w:szCs w:val="24"/>
        </w:rPr>
        <w:t>, бр</w:t>
      </w:r>
      <w:r w:rsidRPr="00D243F3">
        <w:rPr>
          <w:rFonts w:ascii="Times New Roman" w:hAnsi="Times New Roman" w:cs="Times New Roman"/>
          <w:sz w:val="24"/>
          <w:szCs w:val="24"/>
          <w:lang w:val="sr-Cyrl-RS"/>
        </w:rPr>
        <w:t>.</w:t>
      </w:r>
      <w:r w:rsidRPr="00D243F3">
        <w:rPr>
          <w:rFonts w:ascii="Times New Roman" w:hAnsi="Times New Roman" w:cs="Times New Roman"/>
          <w:sz w:val="24"/>
          <w:szCs w:val="24"/>
        </w:rPr>
        <w:t xml:space="preserve"> 8</w:t>
      </w:r>
      <w:r w:rsidRPr="00D243F3">
        <w:rPr>
          <w:rFonts w:ascii="Times New Roman" w:hAnsi="Times New Roman" w:cs="Times New Roman"/>
          <w:sz w:val="24"/>
          <w:szCs w:val="24"/>
          <w:lang w:val="sr-Cyrl-RS"/>
        </w:rPr>
        <w:t>/20</w:t>
      </w:r>
      <w:r w:rsidRPr="00D243F3">
        <w:rPr>
          <w:rFonts w:ascii="Times New Roman" w:hAnsi="Times New Roman" w:cs="Times New Roman"/>
          <w:sz w:val="24"/>
          <w:szCs w:val="24"/>
          <w:lang w:val="en-US"/>
        </w:rPr>
        <w:t xml:space="preserve"> </w:t>
      </w:r>
      <w:r w:rsidRPr="00D243F3">
        <w:rPr>
          <w:rFonts w:ascii="Times New Roman" w:hAnsi="Times New Roman" w:cs="Times New Roman"/>
          <w:sz w:val="24"/>
          <w:szCs w:val="24"/>
          <w:lang w:val="sr-Cyrl-RS"/>
        </w:rPr>
        <w:t>и 107/21)</w:t>
      </w:r>
    </w:p>
    <w:p w14:paraId="50E286DA" w14:textId="529F3B15" w:rsidR="00515AEB" w:rsidRPr="00D243F3" w:rsidRDefault="00515AEB" w:rsidP="007E1766">
      <w:pPr>
        <w:spacing w:after="240"/>
        <w:jc w:val="center"/>
        <w:rPr>
          <w:rFonts w:ascii="Times New Roman" w:eastAsia="Calibri" w:hAnsi="Times New Roman" w:cs="Times New Roman"/>
          <w:sz w:val="24"/>
          <w:szCs w:val="24"/>
          <w:lang w:val="sr-Cyrl-RS"/>
        </w:rPr>
      </w:pPr>
      <w:r w:rsidRPr="00D243F3">
        <w:rPr>
          <w:rFonts w:ascii="Times New Roman" w:eastAsia="Calibri" w:hAnsi="Times New Roman" w:cs="Times New Roman"/>
          <w:sz w:val="24"/>
          <w:szCs w:val="24"/>
          <w:lang w:val="sr-Cyrl-RS"/>
        </w:rPr>
        <w:t xml:space="preserve">Министарство за људска и мањинска права и друштвени дијалог упућује </w:t>
      </w:r>
    </w:p>
    <w:p w14:paraId="1D5C2A1F" w14:textId="77777777" w:rsidR="00A37904" w:rsidRPr="00D243F3" w:rsidRDefault="00A37904" w:rsidP="000119C7">
      <w:pPr>
        <w:spacing w:after="120"/>
        <w:jc w:val="center"/>
        <w:rPr>
          <w:rFonts w:ascii="Times New Roman" w:hAnsi="Times New Roman" w:cs="Times New Roman"/>
          <w:b/>
          <w:sz w:val="24"/>
          <w:szCs w:val="24"/>
          <w:lang w:val="sr-Cyrl-RS"/>
        </w:rPr>
      </w:pPr>
      <w:r w:rsidRPr="00D243F3">
        <w:rPr>
          <w:rFonts w:ascii="Times New Roman" w:hAnsi="Times New Roman" w:cs="Times New Roman"/>
          <w:b/>
          <w:sz w:val="24"/>
          <w:szCs w:val="24"/>
          <w:lang w:val="sr-Cyrl-RS"/>
        </w:rPr>
        <w:t>Ј А В Н И  П О З И В</w:t>
      </w:r>
    </w:p>
    <w:p w14:paraId="3CC5D2D4" w14:textId="42108858" w:rsidR="004208EA" w:rsidRPr="00D243F3" w:rsidRDefault="00515AEB" w:rsidP="004208EA">
      <w:pPr>
        <w:spacing w:after="240" w:line="240" w:lineRule="auto"/>
        <w:ind w:firstLine="720"/>
        <w:jc w:val="both"/>
        <w:rPr>
          <w:rFonts w:ascii="Times New Roman" w:eastAsia="Times New Roman" w:hAnsi="Times New Roman" w:cs="Times New Roman"/>
          <w:b/>
          <w:sz w:val="24"/>
          <w:szCs w:val="24"/>
          <w:lang w:val="sr-Cyrl-RS"/>
        </w:rPr>
      </w:pPr>
      <w:r w:rsidRPr="00D243F3">
        <w:rPr>
          <w:rFonts w:ascii="Times New Roman" w:hAnsi="Times New Roman" w:cs="Times New Roman"/>
          <w:b/>
          <w:sz w:val="24"/>
          <w:szCs w:val="24"/>
          <w:lang w:val="sr-Cyrl-RS"/>
        </w:rPr>
        <w:t xml:space="preserve">организацијама цивилног друштва </w:t>
      </w:r>
      <w:r w:rsidR="003A26A2" w:rsidRPr="00D243F3">
        <w:rPr>
          <w:rFonts w:ascii="Times New Roman" w:hAnsi="Times New Roman" w:cs="Times New Roman"/>
          <w:b/>
          <w:sz w:val="24"/>
          <w:szCs w:val="24"/>
          <w:lang w:val="sr-Cyrl-RS"/>
        </w:rPr>
        <w:t>за</w:t>
      </w:r>
      <w:r w:rsidR="004208EA" w:rsidRPr="00D243F3">
        <w:rPr>
          <w:rFonts w:ascii="Times New Roman" w:hAnsi="Times New Roman" w:cs="Times New Roman"/>
          <w:b/>
          <w:sz w:val="24"/>
          <w:szCs w:val="24"/>
          <w:lang w:val="sr-Cyrl-RS"/>
        </w:rPr>
        <w:t xml:space="preserve"> учествовање у давању предлога, примедби и сугестија (стручне консултације) на нацрт документа Процена претње од тешког и организованог криминала </w:t>
      </w:r>
      <w:r w:rsidR="004208EA" w:rsidRPr="00D243F3">
        <w:rPr>
          <w:rFonts w:ascii="Times New Roman" w:eastAsia="Times New Roman" w:hAnsi="Times New Roman" w:cs="Times New Roman"/>
          <w:b/>
          <w:sz w:val="24"/>
          <w:szCs w:val="24"/>
          <w:lang w:val="sr-Cyrl-RS"/>
        </w:rPr>
        <w:t>(</w:t>
      </w:r>
      <w:r w:rsidR="004208EA" w:rsidRPr="00D243F3">
        <w:rPr>
          <w:rFonts w:ascii="Times New Roman" w:eastAsia="Times New Roman" w:hAnsi="Times New Roman" w:cs="Times New Roman"/>
          <w:b/>
          <w:sz w:val="24"/>
          <w:szCs w:val="24"/>
        </w:rPr>
        <w:t>SOCTA 2023</w:t>
      </w:r>
      <w:r w:rsidR="004208EA" w:rsidRPr="00D243F3">
        <w:rPr>
          <w:rFonts w:ascii="Times New Roman" w:eastAsia="Times New Roman" w:hAnsi="Times New Roman" w:cs="Times New Roman"/>
          <w:b/>
          <w:sz w:val="24"/>
          <w:szCs w:val="24"/>
          <w:lang w:val="sr-Cyrl-RS"/>
        </w:rPr>
        <w:t>)</w:t>
      </w:r>
    </w:p>
    <w:p w14:paraId="6BF5F268" w14:textId="6D003A34" w:rsidR="006862C4" w:rsidRPr="00D243F3" w:rsidRDefault="005800A3" w:rsidP="004208EA">
      <w:pPr>
        <w:spacing w:after="240" w:line="240" w:lineRule="auto"/>
        <w:ind w:firstLine="720"/>
        <w:jc w:val="both"/>
        <w:rPr>
          <w:rFonts w:ascii="Times New Roman" w:eastAsia="Calibri" w:hAnsi="Times New Roman" w:cs="Times New Roman"/>
          <w:b/>
          <w:sz w:val="24"/>
          <w:szCs w:val="24"/>
          <w:u w:val="single"/>
          <w:lang w:val="sr-Cyrl-RS"/>
        </w:rPr>
      </w:pPr>
      <w:r w:rsidRPr="00D243F3">
        <w:rPr>
          <w:rFonts w:ascii="Times New Roman" w:eastAsia="Calibri" w:hAnsi="Times New Roman" w:cs="Times New Roman"/>
          <w:b/>
          <w:sz w:val="24"/>
          <w:szCs w:val="24"/>
        </w:rPr>
        <w:t xml:space="preserve">I </w:t>
      </w:r>
      <w:r w:rsidR="008C230F" w:rsidRPr="00D243F3">
        <w:rPr>
          <w:rFonts w:ascii="Times New Roman" w:eastAsia="Calibri" w:hAnsi="Times New Roman" w:cs="Times New Roman"/>
          <w:b/>
          <w:sz w:val="24"/>
          <w:szCs w:val="24"/>
          <w:u w:val="single"/>
          <w:lang w:val="sr-Cyrl-RS"/>
        </w:rPr>
        <w:t xml:space="preserve">ПРЕДМЕТ ЈАВНОГ ПОЗИВА </w:t>
      </w:r>
      <w:r w:rsidR="00C6419A" w:rsidRPr="00D243F3">
        <w:rPr>
          <w:rFonts w:ascii="Times New Roman" w:eastAsia="Calibri" w:hAnsi="Times New Roman" w:cs="Times New Roman"/>
          <w:b/>
          <w:sz w:val="24"/>
          <w:szCs w:val="24"/>
          <w:u w:val="single"/>
          <w:lang w:val="sr-Cyrl-RS"/>
        </w:rPr>
        <w:t xml:space="preserve"> </w:t>
      </w:r>
      <w:r w:rsidRPr="00D243F3">
        <w:rPr>
          <w:rFonts w:ascii="Times New Roman" w:eastAsia="Calibri" w:hAnsi="Times New Roman" w:cs="Times New Roman"/>
          <w:b/>
          <w:sz w:val="24"/>
          <w:szCs w:val="24"/>
          <w:u w:val="single"/>
          <w:lang w:val="sr-Cyrl-RS"/>
        </w:rPr>
        <w:t xml:space="preserve"> </w:t>
      </w:r>
    </w:p>
    <w:p w14:paraId="4596247B" w14:textId="43CBEEE5" w:rsidR="00240848" w:rsidRPr="00D243F3" w:rsidRDefault="00A845AE" w:rsidP="00240848">
      <w:pPr>
        <w:spacing w:after="0" w:line="240" w:lineRule="auto"/>
        <w:jc w:val="both"/>
        <w:rPr>
          <w:rFonts w:ascii="Times New Roman" w:hAnsi="Times New Roman" w:cs="Times New Roman"/>
          <w:sz w:val="24"/>
          <w:szCs w:val="24"/>
          <w:lang w:val="sr-Cyrl-RS"/>
        </w:rPr>
      </w:pPr>
      <w:r w:rsidRPr="00D243F3">
        <w:rPr>
          <w:rFonts w:ascii="Times New Roman" w:hAnsi="Times New Roman" w:cs="Times New Roman"/>
          <w:sz w:val="24"/>
          <w:szCs w:val="24"/>
          <w:lang w:val="sr-Cyrl-RS"/>
        </w:rPr>
        <w:tab/>
      </w:r>
      <w:r w:rsidR="00240848" w:rsidRPr="00D243F3">
        <w:rPr>
          <w:rFonts w:ascii="Times New Roman" w:hAnsi="Times New Roman" w:cs="Times New Roman"/>
          <w:sz w:val="24"/>
          <w:szCs w:val="24"/>
          <w:lang w:val="sr-Cyrl-RS"/>
        </w:rPr>
        <w:t xml:space="preserve">Министарство унутрашњих послова Републике Србије је у процесу израде Процене претње од тешког и организованог криминала (SOCTA 2023), документа који је од стратешког значаја за испуњавање услова за придруживање ЕУ и </w:t>
      </w:r>
      <w:r w:rsidR="00A2754B" w:rsidRPr="00D243F3">
        <w:rPr>
          <w:rFonts w:ascii="Times New Roman" w:hAnsi="Times New Roman" w:cs="Times New Roman"/>
          <w:sz w:val="24"/>
          <w:szCs w:val="24"/>
          <w:lang w:val="sr-Cyrl-RS"/>
        </w:rPr>
        <w:t xml:space="preserve">представља једну </w:t>
      </w:r>
      <w:r w:rsidR="00240848" w:rsidRPr="00D243F3">
        <w:rPr>
          <w:rFonts w:ascii="Times New Roman" w:hAnsi="Times New Roman" w:cs="Times New Roman"/>
          <w:sz w:val="24"/>
          <w:szCs w:val="24"/>
          <w:lang w:val="sr-Cyrl-RS"/>
        </w:rPr>
        <w:t>од препорука Европске комисије чија је реализација планирана у Акционом плану за поглавље 24.</w:t>
      </w:r>
    </w:p>
    <w:p w14:paraId="2668D036" w14:textId="1E0875B2" w:rsidR="0054582B" w:rsidRPr="00D243F3" w:rsidRDefault="0054582B" w:rsidP="00240848">
      <w:pPr>
        <w:spacing w:after="0" w:line="240" w:lineRule="auto"/>
        <w:jc w:val="both"/>
        <w:rPr>
          <w:rFonts w:ascii="Times New Roman" w:hAnsi="Times New Roman" w:cs="Times New Roman"/>
          <w:sz w:val="24"/>
          <w:szCs w:val="24"/>
          <w:lang w:val="sr-Cyrl-RS"/>
        </w:rPr>
      </w:pPr>
    </w:p>
    <w:p w14:paraId="11B6A757" w14:textId="0F8E8DFB" w:rsidR="00C31688" w:rsidRPr="00D243F3" w:rsidRDefault="0054582B" w:rsidP="00CA399D">
      <w:pPr>
        <w:spacing w:after="0" w:line="240" w:lineRule="auto"/>
        <w:ind w:firstLine="720"/>
        <w:jc w:val="both"/>
        <w:rPr>
          <w:rFonts w:ascii="Times New Roman" w:hAnsi="Times New Roman" w:cs="Times New Roman"/>
          <w:sz w:val="24"/>
          <w:szCs w:val="24"/>
          <w:lang w:val="sr-Cyrl-RS"/>
        </w:rPr>
      </w:pPr>
      <w:r w:rsidRPr="00D243F3">
        <w:rPr>
          <w:rFonts w:ascii="Times New Roman" w:hAnsi="Times New Roman" w:cs="Times New Roman"/>
          <w:sz w:val="24"/>
          <w:szCs w:val="24"/>
          <w:lang w:val="sr-Cyrl-RS"/>
        </w:rPr>
        <w:t>Документ SOCTA се израђује с циљем анализе актуелних тенденција и процене стања у области орг</w:t>
      </w:r>
      <w:r w:rsidR="009276A8" w:rsidRPr="00D243F3">
        <w:rPr>
          <w:rFonts w:ascii="Times New Roman" w:hAnsi="Times New Roman" w:cs="Times New Roman"/>
          <w:sz w:val="24"/>
          <w:szCs w:val="24"/>
          <w:lang w:val="sr-Cyrl-RS"/>
        </w:rPr>
        <w:t xml:space="preserve">анизованог и тешког криминала, </w:t>
      </w:r>
      <w:r w:rsidRPr="00D243F3">
        <w:rPr>
          <w:rFonts w:ascii="Times New Roman" w:hAnsi="Times New Roman" w:cs="Times New Roman"/>
          <w:sz w:val="24"/>
          <w:szCs w:val="24"/>
          <w:lang w:val="sr-Cyrl-RS"/>
        </w:rPr>
        <w:t>карактеристика и начина деловања организованих криминалних група, као и дефинисања области организованог и тешког криминала које представ</w:t>
      </w:r>
      <w:r w:rsidR="00A2754B" w:rsidRPr="00D243F3">
        <w:rPr>
          <w:rFonts w:ascii="Times New Roman" w:hAnsi="Times New Roman" w:cs="Times New Roman"/>
          <w:sz w:val="24"/>
          <w:szCs w:val="24"/>
          <w:lang w:val="sr-Cyrl-RS"/>
        </w:rPr>
        <w:t xml:space="preserve">љају највећу безбедносну претњу. Документ садржи и </w:t>
      </w:r>
      <w:r w:rsidRPr="00D243F3">
        <w:rPr>
          <w:rFonts w:ascii="Times New Roman" w:hAnsi="Times New Roman" w:cs="Times New Roman"/>
          <w:sz w:val="24"/>
          <w:szCs w:val="24"/>
          <w:lang w:val="sr-Cyrl-RS"/>
        </w:rPr>
        <w:t>сажет</w:t>
      </w:r>
      <w:r w:rsidR="00A2754B" w:rsidRPr="00D243F3">
        <w:rPr>
          <w:rFonts w:ascii="Times New Roman" w:hAnsi="Times New Roman" w:cs="Times New Roman"/>
          <w:sz w:val="24"/>
          <w:szCs w:val="24"/>
          <w:lang w:val="sr-Cyrl-RS"/>
        </w:rPr>
        <w:t>у</w:t>
      </w:r>
      <w:r w:rsidRPr="00D243F3">
        <w:rPr>
          <w:rFonts w:ascii="Times New Roman" w:hAnsi="Times New Roman" w:cs="Times New Roman"/>
          <w:sz w:val="24"/>
          <w:szCs w:val="24"/>
          <w:lang w:val="sr-Cyrl-RS"/>
        </w:rPr>
        <w:t xml:space="preserve"> претпоставк</w:t>
      </w:r>
      <w:r w:rsidR="00A2754B" w:rsidRPr="00D243F3">
        <w:rPr>
          <w:rFonts w:ascii="Times New Roman" w:hAnsi="Times New Roman" w:cs="Times New Roman"/>
          <w:sz w:val="24"/>
          <w:szCs w:val="24"/>
          <w:lang w:val="sr-Cyrl-RS"/>
        </w:rPr>
        <w:t>у</w:t>
      </w:r>
      <w:r w:rsidRPr="00D243F3">
        <w:rPr>
          <w:rFonts w:ascii="Times New Roman" w:hAnsi="Times New Roman" w:cs="Times New Roman"/>
          <w:sz w:val="24"/>
          <w:szCs w:val="24"/>
          <w:lang w:val="sr-Cyrl-RS"/>
        </w:rPr>
        <w:t xml:space="preserve"> о будућем развоју</w:t>
      </w:r>
      <w:r w:rsidR="00C31688" w:rsidRPr="00D243F3">
        <w:rPr>
          <w:rFonts w:ascii="Times New Roman" w:hAnsi="Times New Roman" w:cs="Times New Roman"/>
          <w:sz w:val="24"/>
          <w:szCs w:val="24"/>
        </w:rPr>
        <w:t xml:space="preserve"> </w:t>
      </w:r>
      <w:r w:rsidR="00C31688" w:rsidRPr="00D243F3">
        <w:rPr>
          <w:rFonts w:ascii="Times New Roman" w:hAnsi="Times New Roman" w:cs="Times New Roman"/>
          <w:sz w:val="24"/>
          <w:szCs w:val="24"/>
          <w:lang w:val="sr-Cyrl-RS"/>
        </w:rPr>
        <w:t xml:space="preserve">и у складу са тим </w:t>
      </w:r>
      <w:r w:rsidR="00A2754B" w:rsidRPr="00D243F3">
        <w:rPr>
          <w:rFonts w:ascii="Times New Roman" w:hAnsi="Times New Roman" w:cs="Times New Roman"/>
          <w:sz w:val="24"/>
          <w:szCs w:val="24"/>
          <w:lang w:val="sr-Cyrl-RS"/>
        </w:rPr>
        <w:t>се одређују</w:t>
      </w:r>
      <w:r w:rsidR="00C31688" w:rsidRPr="00D243F3">
        <w:rPr>
          <w:rFonts w:ascii="Times New Roman" w:hAnsi="Times New Roman" w:cs="Times New Roman"/>
          <w:sz w:val="24"/>
          <w:szCs w:val="24"/>
          <w:lang w:val="sr-Cyrl-RS"/>
        </w:rPr>
        <w:t xml:space="preserve"> стратешки приоритети у сузбијању</w:t>
      </w:r>
      <w:r w:rsidR="00A2754B" w:rsidRPr="00D243F3">
        <w:rPr>
          <w:rFonts w:ascii="Times New Roman" w:hAnsi="Times New Roman" w:cs="Times New Roman"/>
          <w:sz w:val="24"/>
          <w:szCs w:val="24"/>
          <w:lang w:val="sr-Cyrl-RS"/>
        </w:rPr>
        <w:t xml:space="preserve"> организованог и тешког криминала.</w:t>
      </w:r>
      <w:r w:rsidRPr="00D243F3">
        <w:rPr>
          <w:rFonts w:ascii="Times New Roman" w:hAnsi="Times New Roman" w:cs="Times New Roman"/>
          <w:sz w:val="24"/>
          <w:szCs w:val="24"/>
          <w:lang w:val="sr-Cyrl-RS"/>
        </w:rPr>
        <w:t xml:space="preserve"> </w:t>
      </w:r>
    </w:p>
    <w:p w14:paraId="208D7AE8" w14:textId="77777777" w:rsidR="00C31688" w:rsidRPr="00D243F3" w:rsidRDefault="00C31688" w:rsidP="0054582B">
      <w:pPr>
        <w:spacing w:after="0" w:line="240" w:lineRule="auto"/>
        <w:jc w:val="both"/>
        <w:rPr>
          <w:rFonts w:ascii="Times New Roman" w:hAnsi="Times New Roman" w:cs="Times New Roman"/>
          <w:sz w:val="24"/>
          <w:szCs w:val="24"/>
          <w:lang w:val="sr-Cyrl-RS"/>
        </w:rPr>
      </w:pPr>
    </w:p>
    <w:p w14:paraId="4597F6FB" w14:textId="49DDABDC" w:rsidR="0054582B" w:rsidRPr="00D243F3" w:rsidRDefault="009276A8" w:rsidP="009276A8">
      <w:pPr>
        <w:spacing w:after="0" w:line="240" w:lineRule="auto"/>
        <w:jc w:val="both"/>
        <w:rPr>
          <w:rFonts w:ascii="Times New Roman" w:hAnsi="Times New Roman" w:cs="Times New Roman"/>
          <w:sz w:val="24"/>
          <w:szCs w:val="24"/>
          <w:lang w:val="sr-Cyrl-RS"/>
        </w:rPr>
      </w:pPr>
      <w:r w:rsidRPr="00D243F3">
        <w:rPr>
          <w:rFonts w:ascii="Times New Roman" w:hAnsi="Times New Roman" w:cs="Times New Roman"/>
          <w:sz w:val="24"/>
          <w:szCs w:val="24"/>
        </w:rPr>
        <w:t xml:space="preserve">            </w:t>
      </w:r>
      <w:r w:rsidR="0054582B" w:rsidRPr="00D243F3">
        <w:rPr>
          <w:rFonts w:ascii="Times New Roman" w:hAnsi="Times New Roman" w:cs="Times New Roman"/>
          <w:sz w:val="24"/>
          <w:szCs w:val="24"/>
          <w:lang w:val="sr-Cyrl-RS"/>
        </w:rPr>
        <w:t xml:space="preserve">SOCTA </w:t>
      </w:r>
      <w:r w:rsidRPr="00D243F3">
        <w:rPr>
          <w:rFonts w:ascii="Times New Roman" w:hAnsi="Times New Roman" w:cs="Times New Roman"/>
          <w:sz w:val="24"/>
          <w:szCs w:val="24"/>
          <w:lang w:val="sr-Cyrl-RS"/>
        </w:rPr>
        <w:t>документ израђује се</w:t>
      </w:r>
      <w:r w:rsidR="0054582B" w:rsidRPr="00D243F3">
        <w:rPr>
          <w:rFonts w:ascii="Times New Roman" w:hAnsi="Times New Roman" w:cs="Times New Roman"/>
          <w:sz w:val="24"/>
          <w:szCs w:val="24"/>
          <w:lang w:val="sr-Cyrl-RS"/>
        </w:rPr>
        <w:t xml:space="preserve"> на основу </w:t>
      </w:r>
      <w:r w:rsidRPr="00D243F3">
        <w:rPr>
          <w:rFonts w:ascii="Times New Roman" w:hAnsi="Times New Roman" w:cs="Times New Roman"/>
          <w:sz w:val="24"/>
          <w:szCs w:val="24"/>
          <w:lang w:val="sr-Cyrl-RS"/>
        </w:rPr>
        <w:t>методологије</w:t>
      </w:r>
      <w:r w:rsidRPr="00D243F3">
        <w:rPr>
          <w:rFonts w:ascii="Times New Roman" w:hAnsi="Times New Roman" w:cs="Times New Roman"/>
          <w:sz w:val="24"/>
          <w:szCs w:val="24"/>
        </w:rPr>
        <w:t xml:space="preserve"> EUROPOL</w:t>
      </w:r>
      <w:r w:rsidRPr="00D243F3">
        <w:rPr>
          <w:rFonts w:ascii="Times New Roman" w:hAnsi="Times New Roman" w:cs="Times New Roman"/>
          <w:sz w:val="24"/>
          <w:szCs w:val="24"/>
          <w:lang w:val="sr-Cyrl-RS"/>
        </w:rPr>
        <w:t xml:space="preserve">-а. </w:t>
      </w:r>
      <w:r w:rsidR="0054582B" w:rsidRPr="00D243F3">
        <w:rPr>
          <w:rFonts w:ascii="Times New Roman" w:hAnsi="Times New Roman" w:cs="Times New Roman"/>
          <w:sz w:val="24"/>
          <w:szCs w:val="24"/>
          <w:lang w:val="sr-Cyrl-RS"/>
        </w:rPr>
        <w:t xml:space="preserve">Процена се односи на период 2019–2022. године, с тим што је остављена могућност посматрања </w:t>
      </w:r>
      <w:r w:rsidR="00A2754B" w:rsidRPr="00D243F3">
        <w:rPr>
          <w:rFonts w:ascii="Times New Roman" w:hAnsi="Times New Roman" w:cs="Times New Roman"/>
          <w:sz w:val="24"/>
          <w:szCs w:val="24"/>
          <w:lang w:val="sr-Cyrl-RS"/>
        </w:rPr>
        <w:t>и текуће године</w:t>
      </w:r>
      <w:r w:rsidR="00C07BB9" w:rsidRPr="00D243F3">
        <w:rPr>
          <w:rFonts w:ascii="Times New Roman" w:hAnsi="Times New Roman" w:cs="Times New Roman"/>
          <w:sz w:val="24"/>
          <w:szCs w:val="24"/>
          <w:lang w:val="sr-Cyrl-RS"/>
        </w:rPr>
        <w:t xml:space="preserve"> </w:t>
      </w:r>
      <w:r w:rsidR="0054582B" w:rsidRPr="00D243F3">
        <w:rPr>
          <w:rFonts w:ascii="Times New Roman" w:hAnsi="Times New Roman" w:cs="Times New Roman"/>
          <w:sz w:val="24"/>
          <w:szCs w:val="24"/>
          <w:lang w:val="sr-Cyrl-RS"/>
        </w:rPr>
        <w:t>уколико се током прикупљања података појаве чињенице које би</w:t>
      </w:r>
      <w:r w:rsidR="00C07BB9" w:rsidRPr="00D243F3">
        <w:rPr>
          <w:rFonts w:ascii="Times New Roman" w:hAnsi="Times New Roman" w:cs="Times New Roman"/>
          <w:sz w:val="24"/>
          <w:szCs w:val="24"/>
          <w:lang w:val="sr-Cyrl-RS"/>
        </w:rPr>
        <w:t>тно утичу на ток и развој појава</w:t>
      </w:r>
      <w:r w:rsidR="0054582B" w:rsidRPr="00D243F3">
        <w:rPr>
          <w:rFonts w:ascii="Times New Roman" w:hAnsi="Times New Roman" w:cs="Times New Roman"/>
          <w:sz w:val="24"/>
          <w:szCs w:val="24"/>
          <w:lang w:val="sr-Cyrl-RS"/>
        </w:rPr>
        <w:t>. Сама израда</w:t>
      </w:r>
      <w:r w:rsidR="00CA0D75" w:rsidRPr="00D243F3">
        <w:rPr>
          <w:rFonts w:ascii="Times New Roman" w:hAnsi="Times New Roman" w:cs="Times New Roman"/>
          <w:sz w:val="24"/>
          <w:szCs w:val="24"/>
          <w:lang w:val="sr-Cyrl-RS"/>
        </w:rPr>
        <w:t xml:space="preserve"> документа обухвата више фаза, </w:t>
      </w:r>
      <w:r w:rsidR="0054582B" w:rsidRPr="00D243F3">
        <w:rPr>
          <w:rFonts w:ascii="Times New Roman" w:hAnsi="Times New Roman" w:cs="Times New Roman"/>
          <w:sz w:val="24"/>
          <w:szCs w:val="24"/>
          <w:lang w:val="sr-Cyrl-RS"/>
        </w:rPr>
        <w:t>од прикупљања и селекције података, п</w:t>
      </w:r>
      <w:r w:rsidR="00A2754B" w:rsidRPr="00D243F3">
        <w:rPr>
          <w:rFonts w:ascii="Times New Roman" w:hAnsi="Times New Roman" w:cs="Times New Roman"/>
          <w:sz w:val="24"/>
          <w:szCs w:val="24"/>
          <w:lang w:val="sr-Cyrl-RS"/>
        </w:rPr>
        <w:t>реко њихове евалуације и обраде</w:t>
      </w:r>
      <w:r w:rsidR="0054582B" w:rsidRPr="00D243F3">
        <w:rPr>
          <w:rFonts w:ascii="Times New Roman" w:hAnsi="Times New Roman" w:cs="Times New Roman"/>
          <w:sz w:val="24"/>
          <w:szCs w:val="24"/>
          <w:lang w:val="sr-Cyrl-RS"/>
        </w:rPr>
        <w:t xml:space="preserve"> до коначне израде документа. </w:t>
      </w:r>
    </w:p>
    <w:p w14:paraId="4024385A" w14:textId="4892A744" w:rsidR="009060BA" w:rsidRPr="00D243F3" w:rsidRDefault="009060BA" w:rsidP="00CA399D">
      <w:pPr>
        <w:spacing w:after="0" w:line="240" w:lineRule="auto"/>
        <w:ind w:firstLine="720"/>
        <w:jc w:val="both"/>
        <w:rPr>
          <w:rFonts w:ascii="Times New Roman" w:hAnsi="Times New Roman" w:cs="Times New Roman"/>
          <w:b/>
          <w:sz w:val="24"/>
          <w:szCs w:val="24"/>
          <w:lang w:val="sr-Cyrl-RS"/>
        </w:rPr>
      </w:pPr>
    </w:p>
    <w:p w14:paraId="48D3D943" w14:textId="4940819B" w:rsidR="009060BA" w:rsidRPr="00D243F3" w:rsidRDefault="006F795E" w:rsidP="009060BA">
      <w:pPr>
        <w:spacing w:after="0" w:line="240" w:lineRule="auto"/>
        <w:ind w:firstLine="720"/>
        <w:jc w:val="both"/>
        <w:rPr>
          <w:rFonts w:ascii="Times New Roman" w:hAnsi="Times New Roman" w:cs="Times New Roman"/>
          <w:sz w:val="24"/>
          <w:szCs w:val="24"/>
          <w:lang w:val="sr-Cyrl-RS"/>
        </w:rPr>
      </w:pPr>
      <w:r w:rsidRPr="00D243F3">
        <w:rPr>
          <w:rFonts w:ascii="Times New Roman" w:hAnsi="Times New Roman" w:cs="Times New Roman"/>
          <w:sz w:val="24"/>
          <w:szCs w:val="24"/>
          <w:lang w:val="sr-Cyrl-RS"/>
        </w:rPr>
        <w:t>Јавни позив се спроводи у циљу транспарентности и учешћа цивилног сектора у изради</w:t>
      </w:r>
      <w:r w:rsidR="009060BA" w:rsidRPr="00D243F3">
        <w:rPr>
          <w:rFonts w:ascii="Times New Roman" w:hAnsi="Times New Roman" w:cs="Times New Roman"/>
          <w:sz w:val="24"/>
          <w:szCs w:val="24"/>
          <w:lang w:val="sr-Cyrl-RS"/>
        </w:rPr>
        <w:t xml:space="preserve"> Процене претње од тешког и орган</w:t>
      </w:r>
      <w:r w:rsidRPr="00D243F3">
        <w:rPr>
          <w:rFonts w:ascii="Times New Roman" w:hAnsi="Times New Roman" w:cs="Times New Roman"/>
          <w:sz w:val="24"/>
          <w:szCs w:val="24"/>
          <w:lang w:val="sr-Cyrl-RS"/>
        </w:rPr>
        <w:t xml:space="preserve">изованог </w:t>
      </w:r>
      <w:r w:rsidR="00A2754B" w:rsidRPr="00D243F3">
        <w:rPr>
          <w:rFonts w:ascii="Times New Roman" w:hAnsi="Times New Roman" w:cs="Times New Roman"/>
          <w:sz w:val="24"/>
          <w:szCs w:val="24"/>
          <w:lang w:val="sr-Cyrl-RS"/>
        </w:rPr>
        <w:t>криминала (SOCTA 2023)</w:t>
      </w:r>
      <w:r w:rsidRPr="00D243F3">
        <w:rPr>
          <w:rFonts w:ascii="Times New Roman" w:hAnsi="Times New Roman" w:cs="Times New Roman"/>
          <w:sz w:val="24"/>
          <w:szCs w:val="24"/>
          <w:lang w:val="sr-Cyrl-RS"/>
        </w:rPr>
        <w:t xml:space="preserve"> са намером прибављања додатних</w:t>
      </w:r>
      <w:r w:rsidR="009708EC" w:rsidRPr="00D243F3">
        <w:rPr>
          <w:rFonts w:ascii="Times New Roman" w:hAnsi="Times New Roman" w:cs="Times New Roman"/>
          <w:sz w:val="24"/>
          <w:szCs w:val="24"/>
          <w:lang w:val="sr-Cyrl-RS"/>
        </w:rPr>
        <w:t xml:space="preserve"> </w:t>
      </w:r>
      <w:r w:rsidRPr="00D243F3">
        <w:rPr>
          <w:rFonts w:ascii="Times New Roman" w:hAnsi="Times New Roman" w:cs="Times New Roman"/>
          <w:sz w:val="24"/>
          <w:szCs w:val="24"/>
          <w:lang w:val="sr-Cyrl-RS"/>
        </w:rPr>
        <w:t>информација и података</w:t>
      </w:r>
      <w:r w:rsidR="009060BA" w:rsidRPr="00D243F3">
        <w:rPr>
          <w:rFonts w:ascii="Times New Roman" w:hAnsi="Times New Roman" w:cs="Times New Roman"/>
          <w:sz w:val="24"/>
          <w:szCs w:val="24"/>
          <w:lang w:val="sr-Cyrl-RS"/>
        </w:rPr>
        <w:t xml:space="preserve"> </w:t>
      </w:r>
      <w:r w:rsidR="00597212" w:rsidRPr="00D243F3">
        <w:rPr>
          <w:rFonts w:ascii="Times New Roman" w:hAnsi="Times New Roman" w:cs="Times New Roman"/>
          <w:sz w:val="24"/>
          <w:szCs w:val="24"/>
          <w:lang w:val="sr-Cyrl-RS"/>
        </w:rPr>
        <w:t>у складу са досадашњом добром праксом</w:t>
      </w:r>
      <w:r w:rsidR="009060BA" w:rsidRPr="00D243F3">
        <w:rPr>
          <w:rFonts w:ascii="Times New Roman" w:hAnsi="Times New Roman" w:cs="Times New Roman"/>
          <w:sz w:val="24"/>
          <w:szCs w:val="24"/>
          <w:lang w:val="sr-Cyrl-RS"/>
        </w:rPr>
        <w:t xml:space="preserve"> </w:t>
      </w:r>
      <w:r w:rsidR="00597212" w:rsidRPr="00D243F3">
        <w:rPr>
          <w:rFonts w:ascii="Times New Roman" w:hAnsi="Times New Roman" w:cs="Times New Roman"/>
          <w:sz w:val="24"/>
          <w:szCs w:val="24"/>
          <w:lang w:val="sr-Cyrl-RS"/>
        </w:rPr>
        <w:t xml:space="preserve">и сарадњом приликом </w:t>
      </w:r>
      <w:r w:rsidR="009101B0" w:rsidRPr="00D243F3">
        <w:rPr>
          <w:rFonts w:ascii="Times New Roman" w:hAnsi="Times New Roman" w:cs="Times New Roman"/>
          <w:sz w:val="24"/>
          <w:szCs w:val="24"/>
          <w:lang w:val="sr-Cyrl-RS"/>
        </w:rPr>
        <w:t>сачињавања</w:t>
      </w:r>
      <w:r w:rsidR="00597212" w:rsidRPr="00D243F3">
        <w:rPr>
          <w:rFonts w:ascii="Times New Roman" w:hAnsi="Times New Roman" w:cs="Times New Roman"/>
          <w:sz w:val="24"/>
          <w:szCs w:val="24"/>
          <w:lang w:val="sr-Cyrl-RS"/>
        </w:rPr>
        <w:t xml:space="preserve"> претходна </w:t>
      </w:r>
      <w:r w:rsidR="009060BA" w:rsidRPr="00D243F3">
        <w:rPr>
          <w:rFonts w:ascii="Times New Roman" w:hAnsi="Times New Roman" w:cs="Times New Roman"/>
          <w:sz w:val="24"/>
          <w:szCs w:val="24"/>
          <w:lang w:val="sr-Cyrl-RS"/>
        </w:rPr>
        <w:t>два SOCTA докуме</w:t>
      </w:r>
      <w:r w:rsidR="00597212" w:rsidRPr="00D243F3">
        <w:rPr>
          <w:rFonts w:ascii="Times New Roman" w:hAnsi="Times New Roman" w:cs="Times New Roman"/>
          <w:sz w:val="24"/>
          <w:szCs w:val="24"/>
          <w:lang w:val="sr-Cyrl-RS"/>
        </w:rPr>
        <w:t>нта, 2015. и 2019.</w:t>
      </w:r>
      <w:r w:rsidR="005F588D" w:rsidRPr="00D243F3">
        <w:rPr>
          <w:rFonts w:ascii="Times New Roman" w:hAnsi="Times New Roman" w:cs="Times New Roman"/>
          <w:sz w:val="24"/>
          <w:szCs w:val="24"/>
          <w:lang w:val="sr-Cyrl-RS"/>
        </w:rPr>
        <w:t xml:space="preserve"> </w:t>
      </w:r>
      <w:r w:rsidR="00597212" w:rsidRPr="00D243F3">
        <w:rPr>
          <w:rFonts w:ascii="Times New Roman" w:hAnsi="Times New Roman" w:cs="Times New Roman"/>
          <w:sz w:val="24"/>
          <w:szCs w:val="24"/>
          <w:lang w:val="sr-Cyrl-RS"/>
        </w:rPr>
        <w:t>године.</w:t>
      </w:r>
    </w:p>
    <w:p w14:paraId="33DBB339" w14:textId="013A1DC2" w:rsidR="009060BA" w:rsidRPr="00D243F3" w:rsidRDefault="009060BA" w:rsidP="009060BA">
      <w:pPr>
        <w:spacing w:after="0" w:line="240" w:lineRule="auto"/>
        <w:ind w:firstLine="720"/>
        <w:jc w:val="both"/>
        <w:rPr>
          <w:rFonts w:ascii="Times New Roman" w:hAnsi="Times New Roman" w:cs="Times New Roman"/>
          <w:sz w:val="24"/>
          <w:szCs w:val="24"/>
          <w:lang w:val="sr-Cyrl-RS"/>
        </w:rPr>
      </w:pPr>
    </w:p>
    <w:p w14:paraId="1AB68EDC" w14:textId="345CD070" w:rsidR="00A845AE" w:rsidRPr="00D243F3" w:rsidRDefault="009060BA" w:rsidP="005A31A1">
      <w:pPr>
        <w:spacing w:after="0" w:line="240" w:lineRule="auto"/>
        <w:ind w:firstLine="720"/>
        <w:jc w:val="both"/>
        <w:rPr>
          <w:rFonts w:ascii="Times New Roman" w:hAnsi="Times New Roman" w:cs="Times New Roman"/>
          <w:sz w:val="24"/>
          <w:szCs w:val="24"/>
          <w:lang w:val="sr-Cyrl-RS"/>
        </w:rPr>
      </w:pPr>
      <w:r w:rsidRPr="00D243F3">
        <w:rPr>
          <w:rFonts w:ascii="Times New Roman" w:hAnsi="Times New Roman" w:cs="Times New Roman"/>
          <w:sz w:val="24"/>
          <w:szCs w:val="24"/>
          <w:lang w:val="sr-Cyrl-RS"/>
        </w:rPr>
        <w:t>Допр</w:t>
      </w:r>
      <w:r w:rsidR="005A31A1" w:rsidRPr="00D243F3">
        <w:rPr>
          <w:rFonts w:ascii="Times New Roman" w:hAnsi="Times New Roman" w:cs="Times New Roman"/>
          <w:sz w:val="24"/>
          <w:szCs w:val="24"/>
          <w:lang w:val="sr-Cyrl-RS"/>
        </w:rPr>
        <w:t xml:space="preserve">инос ОЦД у изради документа се очекује </w:t>
      </w:r>
      <w:r w:rsidRPr="00D243F3">
        <w:rPr>
          <w:rFonts w:ascii="Times New Roman" w:hAnsi="Times New Roman" w:cs="Times New Roman"/>
          <w:sz w:val="24"/>
          <w:szCs w:val="24"/>
          <w:lang w:val="sr-Cyrl-RS"/>
        </w:rPr>
        <w:t>у давању предлога, примедби и сугестија (стручне консултације</w:t>
      </w:r>
      <w:r w:rsidR="0060721E" w:rsidRPr="00D243F3">
        <w:rPr>
          <w:rFonts w:ascii="Times New Roman" w:hAnsi="Times New Roman" w:cs="Times New Roman"/>
          <w:sz w:val="24"/>
          <w:szCs w:val="24"/>
          <w:lang w:val="sr-Cyrl-RS"/>
        </w:rPr>
        <w:t xml:space="preserve"> </w:t>
      </w:r>
      <w:r w:rsidR="005D7370" w:rsidRPr="00D243F3">
        <w:rPr>
          <w:rFonts w:ascii="Times New Roman" w:hAnsi="Times New Roman" w:cs="Times New Roman"/>
          <w:sz w:val="24"/>
          <w:szCs w:val="24"/>
          <w:lang w:val="sr-Cyrl-RS"/>
        </w:rPr>
        <w:t>кој</w:t>
      </w:r>
      <w:r w:rsidR="0060721E" w:rsidRPr="00D243F3">
        <w:rPr>
          <w:rFonts w:ascii="Times New Roman" w:hAnsi="Times New Roman" w:cs="Times New Roman"/>
          <w:sz w:val="24"/>
          <w:szCs w:val="24"/>
          <w:lang w:val="sr-Cyrl-RS"/>
        </w:rPr>
        <w:t>е</w:t>
      </w:r>
      <w:r w:rsidR="005D7370" w:rsidRPr="00D243F3">
        <w:rPr>
          <w:rFonts w:ascii="Times New Roman" w:hAnsi="Times New Roman" w:cs="Times New Roman"/>
          <w:sz w:val="24"/>
          <w:szCs w:val="24"/>
          <w:lang w:val="sr-Cyrl-RS"/>
        </w:rPr>
        <w:t xml:space="preserve"> ће бити организован</w:t>
      </w:r>
      <w:r w:rsidR="0060721E" w:rsidRPr="00D243F3">
        <w:rPr>
          <w:rFonts w:ascii="Times New Roman" w:hAnsi="Times New Roman" w:cs="Times New Roman"/>
          <w:sz w:val="24"/>
          <w:szCs w:val="24"/>
          <w:lang w:val="sr-Cyrl-RS"/>
        </w:rPr>
        <w:t>е</w:t>
      </w:r>
      <w:r w:rsidR="005D7370" w:rsidRPr="00D243F3">
        <w:rPr>
          <w:rFonts w:ascii="Times New Roman" w:hAnsi="Times New Roman" w:cs="Times New Roman"/>
          <w:sz w:val="24"/>
          <w:szCs w:val="24"/>
          <w:lang w:val="sr-Cyrl-RS"/>
        </w:rPr>
        <w:t xml:space="preserve"> без присуства јавности</w:t>
      </w:r>
      <w:r w:rsidRPr="00D243F3">
        <w:rPr>
          <w:rFonts w:ascii="Times New Roman" w:hAnsi="Times New Roman" w:cs="Times New Roman"/>
          <w:sz w:val="24"/>
          <w:szCs w:val="24"/>
          <w:lang w:val="sr-Cyrl-RS"/>
        </w:rPr>
        <w:t>) на нацрт документа Процена претње од тешког и организованог криминала (SOCTA 2023)</w:t>
      </w:r>
      <w:r w:rsidR="00D2588A" w:rsidRPr="00D243F3">
        <w:rPr>
          <w:rFonts w:ascii="Times New Roman" w:hAnsi="Times New Roman" w:cs="Times New Roman"/>
          <w:sz w:val="24"/>
          <w:szCs w:val="24"/>
          <w:lang w:val="sr-Cyrl-RS"/>
        </w:rPr>
        <w:t>, као и пружању</w:t>
      </w:r>
      <w:r w:rsidRPr="00D243F3">
        <w:rPr>
          <w:rFonts w:ascii="Times New Roman" w:hAnsi="Times New Roman" w:cs="Times New Roman"/>
          <w:sz w:val="24"/>
          <w:szCs w:val="24"/>
          <w:lang w:val="sr-Cyrl-RS"/>
        </w:rPr>
        <w:t xml:space="preserve"> актуелних информација квал</w:t>
      </w:r>
      <w:r w:rsidR="00444A16" w:rsidRPr="00D243F3">
        <w:rPr>
          <w:rFonts w:ascii="Times New Roman" w:hAnsi="Times New Roman" w:cs="Times New Roman"/>
          <w:sz w:val="24"/>
          <w:szCs w:val="24"/>
          <w:lang w:val="sr-Cyrl-RS"/>
        </w:rPr>
        <w:t>итативног и квантитативног типа и презентовању</w:t>
      </w:r>
      <w:r w:rsidRPr="00D243F3">
        <w:rPr>
          <w:rFonts w:ascii="Times New Roman" w:hAnsi="Times New Roman" w:cs="Times New Roman"/>
          <w:sz w:val="24"/>
          <w:szCs w:val="24"/>
          <w:lang w:val="sr-Cyrl-RS"/>
        </w:rPr>
        <w:t xml:space="preserve"> </w:t>
      </w:r>
      <w:r w:rsidR="00444A16" w:rsidRPr="00D243F3">
        <w:rPr>
          <w:rFonts w:ascii="Times New Roman" w:hAnsi="Times New Roman" w:cs="Times New Roman"/>
          <w:sz w:val="24"/>
          <w:szCs w:val="24"/>
          <w:lang w:val="sr-Cyrl-RS"/>
        </w:rPr>
        <w:t>најновијих домаћих</w:t>
      </w:r>
      <w:r w:rsidRPr="00D243F3">
        <w:rPr>
          <w:rFonts w:ascii="Times New Roman" w:hAnsi="Times New Roman" w:cs="Times New Roman"/>
          <w:sz w:val="24"/>
          <w:szCs w:val="24"/>
          <w:lang w:val="sr-Cyrl-RS"/>
        </w:rPr>
        <w:t xml:space="preserve"> и међу</w:t>
      </w:r>
      <w:r w:rsidR="00444A16" w:rsidRPr="00D243F3">
        <w:rPr>
          <w:rFonts w:ascii="Times New Roman" w:hAnsi="Times New Roman" w:cs="Times New Roman"/>
          <w:sz w:val="24"/>
          <w:szCs w:val="24"/>
          <w:lang w:val="sr-Cyrl-RS"/>
        </w:rPr>
        <w:t>народних истраживања.</w:t>
      </w:r>
    </w:p>
    <w:p w14:paraId="75492BD3" w14:textId="77777777" w:rsidR="00A845AE" w:rsidRPr="00D243F3" w:rsidRDefault="00A845AE" w:rsidP="00700520">
      <w:pPr>
        <w:spacing w:after="120"/>
        <w:ind w:firstLine="567"/>
        <w:jc w:val="both"/>
        <w:rPr>
          <w:rFonts w:ascii="Times New Roman" w:hAnsi="Times New Roman" w:cs="Times New Roman"/>
          <w:sz w:val="24"/>
          <w:szCs w:val="24"/>
          <w:lang w:val="sr-Cyrl-RS"/>
        </w:rPr>
      </w:pPr>
    </w:p>
    <w:p w14:paraId="0F581D3F" w14:textId="77777777" w:rsidR="00B13859" w:rsidRPr="00D243F3" w:rsidRDefault="00B13859" w:rsidP="001A2164">
      <w:pPr>
        <w:spacing w:after="240"/>
        <w:jc w:val="both"/>
        <w:rPr>
          <w:rFonts w:ascii="Times New Roman" w:hAnsi="Times New Roman" w:cs="Times New Roman"/>
          <w:b/>
          <w:sz w:val="24"/>
          <w:szCs w:val="24"/>
          <w:u w:val="single"/>
        </w:rPr>
      </w:pPr>
      <w:r w:rsidRPr="00D243F3">
        <w:rPr>
          <w:rFonts w:ascii="Times New Roman" w:hAnsi="Times New Roman" w:cs="Times New Roman"/>
          <w:b/>
          <w:sz w:val="24"/>
          <w:szCs w:val="24"/>
        </w:rPr>
        <w:t xml:space="preserve">II </w:t>
      </w:r>
      <w:r w:rsidR="005B5267" w:rsidRPr="00D243F3">
        <w:rPr>
          <w:rFonts w:ascii="Times New Roman" w:hAnsi="Times New Roman" w:cs="Times New Roman"/>
          <w:b/>
          <w:sz w:val="24"/>
          <w:szCs w:val="24"/>
          <w:lang w:val="sr-Cyrl-RS"/>
        </w:rPr>
        <w:t xml:space="preserve">  </w:t>
      </w:r>
      <w:r w:rsidRPr="00D243F3">
        <w:rPr>
          <w:rFonts w:ascii="Times New Roman" w:hAnsi="Times New Roman" w:cs="Times New Roman"/>
          <w:b/>
          <w:sz w:val="24"/>
          <w:szCs w:val="24"/>
          <w:u w:val="single"/>
        </w:rPr>
        <w:t>ЦИЉ, ОБЛАСТИ И ПРАВО УЧЕШЋА НА ЈАВНОМ ПОЗИВУ</w:t>
      </w:r>
    </w:p>
    <w:p w14:paraId="40B967A6" w14:textId="13B8BC0F" w:rsidR="00B55F14" w:rsidRPr="00D243F3" w:rsidRDefault="00B13859" w:rsidP="00B55F14">
      <w:pPr>
        <w:pStyle w:val="ListParagraph"/>
        <w:numPr>
          <w:ilvl w:val="0"/>
          <w:numId w:val="19"/>
        </w:numPr>
        <w:spacing w:after="240" w:line="240" w:lineRule="auto"/>
        <w:jc w:val="both"/>
        <w:rPr>
          <w:rFonts w:ascii="Times New Roman" w:eastAsia="Times New Roman" w:hAnsi="Times New Roman" w:cs="Times New Roman"/>
          <w:sz w:val="24"/>
          <w:szCs w:val="24"/>
          <w:lang w:val="sr-Cyrl-RS"/>
        </w:rPr>
      </w:pPr>
      <w:r w:rsidRPr="00D243F3">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C598C" w:rsidRPr="00D243F3">
        <w:rPr>
          <w:rFonts w:ascii="Times New Roman" w:hAnsi="Times New Roman" w:cs="Times New Roman"/>
          <w:sz w:val="24"/>
          <w:szCs w:val="24"/>
          <w:lang w:val="en-US" w:bidi="en-US"/>
        </w:rPr>
        <w:t xml:space="preserve"> </w:t>
      </w:r>
      <w:r w:rsidR="00876D98" w:rsidRPr="00D243F3">
        <w:rPr>
          <w:rFonts w:ascii="Times New Roman" w:hAnsi="Times New Roman" w:cs="Times New Roman"/>
          <w:b/>
          <w:sz w:val="24"/>
          <w:szCs w:val="24"/>
          <w:lang w:val="sr-Cyrl-RS" w:bidi="en-US"/>
        </w:rPr>
        <w:t xml:space="preserve">до </w:t>
      </w:r>
      <w:r w:rsidR="00651D66" w:rsidRPr="00D243F3">
        <w:rPr>
          <w:rFonts w:ascii="Times New Roman" w:hAnsi="Times New Roman" w:cs="Times New Roman"/>
          <w:b/>
          <w:sz w:val="24"/>
          <w:szCs w:val="24"/>
          <w:lang w:val="en-US" w:bidi="en-US"/>
        </w:rPr>
        <w:t>10</w:t>
      </w:r>
      <w:r w:rsidR="0098686B" w:rsidRPr="00D243F3">
        <w:rPr>
          <w:rFonts w:ascii="Times New Roman" w:hAnsi="Times New Roman" w:cs="Times New Roman"/>
          <w:b/>
          <w:sz w:val="24"/>
          <w:szCs w:val="24"/>
          <w:lang w:val="sr-Cyrl-RS" w:bidi="en-US"/>
        </w:rPr>
        <w:t xml:space="preserve"> (десет)</w:t>
      </w:r>
      <w:r w:rsidR="001142A0" w:rsidRPr="00D243F3">
        <w:rPr>
          <w:rFonts w:ascii="Times New Roman" w:hAnsi="Times New Roman" w:cs="Times New Roman"/>
          <w:b/>
          <w:sz w:val="24"/>
          <w:szCs w:val="24"/>
          <w:lang w:val="sr-Cyrl-RS" w:bidi="en-US"/>
        </w:rPr>
        <w:t xml:space="preserve"> </w:t>
      </w:r>
      <w:r w:rsidRPr="00D243F3">
        <w:rPr>
          <w:rFonts w:ascii="Times New Roman" w:hAnsi="Times New Roman" w:cs="Times New Roman"/>
          <w:sz w:val="24"/>
          <w:szCs w:val="24"/>
          <w:lang w:val="sr-Cyrl-RS" w:bidi="en-US"/>
        </w:rPr>
        <w:t>организациј</w:t>
      </w:r>
      <w:r w:rsidR="00B76A96" w:rsidRPr="00D243F3">
        <w:rPr>
          <w:rFonts w:ascii="Times New Roman" w:hAnsi="Times New Roman" w:cs="Times New Roman"/>
          <w:sz w:val="24"/>
          <w:szCs w:val="24"/>
          <w:lang w:val="sr-Cyrl-RS" w:bidi="en-US"/>
        </w:rPr>
        <w:t xml:space="preserve">а </w:t>
      </w:r>
      <w:r w:rsidRPr="00D243F3">
        <w:rPr>
          <w:rFonts w:ascii="Times New Roman" w:hAnsi="Times New Roman" w:cs="Times New Roman"/>
          <w:sz w:val="24"/>
          <w:szCs w:val="24"/>
          <w:lang w:val="sr-Cyrl-RS" w:bidi="en-US"/>
        </w:rPr>
        <w:t xml:space="preserve">цивилног друштва </w:t>
      </w:r>
      <w:proofErr w:type="spellStart"/>
      <w:r w:rsidR="0097195D" w:rsidRPr="00D243F3">
        <w:rPr>
          <w:rFonts w:ascii="Times New Roman" w:hAnsi="Times New Roman" w:cs="Times New Roman"/>
          <w:sz w:val="24"/>
          <w:szCs w:val="24"/>
          <w:lang w:val="en-US" w:bidi="en-US"/>
        </w:rPr>
        <w:t>за</w:t>
      </w:r>
      <w:proofErr w:type="spellEnd"/>
      <w:r w:rsidR="0097195D" w:rsidRPr="00D243F3">
        <w:rPr>
          <w:rFonts w:ascii="Times New Roman" w:hAnsi="Times New Roman" w:cs="Times New Roman"/>
          <w:sz w:val="24"/>
          <w:szCs w:val="24"/>
          <w:lang w:val="en-US" w:bidi="en-US"/>
        </w:rPr>
        <w:t xml:space="preserve"> </w:t>
      </w:r>
      <w:r w:rsidR="00B55F14" w:rsidRPr="00D243F3">
        <w:rPr>
          <w:rFonts w:ascii="Times New Roman" w:hAnsi="Times New Roman" w:cs="Times New Roman"/>
          <w:sz w:val="24"/>
          <w:szCs w:val="24"/>
          <w:lang w:val="sr-Cyrl-RS"/>
        </w:rPr>
        <w:t xml:space="preserve">учествовање у давању предлога, примедби и сугестија (стручне консултације) на нацрт документа Процена претње од тешког и организованог криминала </w:t>
      </w:r>
      <w:r w:rsidR="00B55F14" w:rsidRPr="00D243F3">
        <w:rPr>
          <w:rFonts w:ascii="Times New Roman" w:eastAsia="Times New Roman" w:hAnsi="Times New Roman" w:cs="Times New Roman"/>
          <w:sz w:val="24"/>
          <w:szCs w:val="24"/>
          <w:lang w:val="sr-Cyrl-RS"/>
        </w:rPr>
        <w:t>(</w:t>
      </w:r>
      <w:r w:rsidR="00B55F14" w:rsidRPr="00D243F3">
        <w:rPr>
          <w:rFonts w:ascii="Times New Roman" w:eastAsia="Times New Roman" w:hAnsi="Times New Roman" w:cs="Times New Roman"/>
          <w:sz w:val="24"/>
          <w:szCs w:val="24"/>
        </w:rPr>
        <w:t>SOCTA 2023</w:t>
      </w:r>
      <w:r w:rsidR="00B55F14" w:rsidRPr="00D243F3">
        <w:rPr>
          <w:rFonts w:ascii="Times New Roman" w:eastAsia="Times New Roman" w:hAnsi="Times New Roman" w:cs="Times New Roman"/>
          <w:sz w:val="24"/>
          <w:szCs w:val="24"/>
          <w:lang w:val="sr-Cyrl-RS"/>
        </w:rPr>
        <w:t>)</w:t>
      </w:r>
    </w:p>
    <w:p w14:paraId="7BF53602" w14:textId="5B17F25B" w:rsidR="0097195D" w:rsidRPr="00D243F3" w:rsidRDefault="0097195D" w:rsidP="00B55F14">
      <w:pPr>
        <w:pStyle w:val="ListParagraph"/>
        <w:spacing w:after="240" w:line="240" w:lineRule="auto"/>
        <w:ind w:left="927"/>
        <w:jc w:val="both"/>
        <w:rPr>
          <w:rFonts w:ascii="Times New Roman" w:eastAsia="Times New Roman" w:hAnsi="Times New Roman" w:cs="Times New Roman"/>
          <w:sz w:val="24"/>
          <w:szCs w:val="24"/>
          <w:lang w:val="sr-Cyrl-RS"/>
        </w:rPr>
      </w:pPr>
    </w:p>
    <w:p w14:paraId="40D5E6F3" w14:textId="5FA636DB" w:rsidR="00A845AE" w:rsidRPr="00D243F3" w:rsidRDefault="00B13859" w:rsidP="00B55F14">
      <w:pPr>
        <w:pStyle w:val="ListParagraph"/>
        <w:numPr>
          <w:ilvl w:val="0"/>
          <w:numId w:val="19"/>
        </w:numPr>
        <w:spacing w:after="240"/>
        <w:jc w:val="both"/>
        <w:rPr>
          <w:rFonts w:ascii="Times New Roman" w:eastAsia="Calibri" w:hAnsi="Times New Roman" w:cs="Times New Roman"/>
          <w:sz w:val="24"/>
          <w:szCs w:val="24"/>
          <w:lang w:val="sr-Cyrl-RS"/>
        </w:rPr>
      </w:pPr>
      <w:r w:rsidRPr="00D243F3">
        <w:rPr>
          <w:rFonts w:ascii="Times New Roman" w:eastAsia="Calibri" w:hAnsi="Times New Roman" w:cs="Times New Roman"/>
          <w:sz w:val="24"/>
          <w:szCs w:val="24"/>
          <w:lang w:val="sr-Cyrl-RS"/>
        </w:rPr>
        <w:t>Право учешћа на Јавном позиву имају организације цивилног друштва</w:t>
      </w:r>
      <w:r w:rsidR="002F7751" w:rsidRPr="00D243F3">
        <w:rPr>
          <w:rFonts w:ascii="Times New Roman" w:eastAsia="Calibri" w:hAnsi="Times New Roman" w:cs="Times New Roman"/>
          <w:sz w:val="24"/>
          <w:szCs w:val="24"/>
          <w:lang w:val="sr-Cyrl-RS"/>
        </w:rPr>
        <w:t xml:space="preserve">, </w:t>
      </w:r>
      <w:r w:rsidRPr="00D243F3">
        <w:rPr>
          <w:rFonts w:ascii="Times New Roman" w:eastAsia="Calibri" w:hAnsi="Times New Roman" w:cs="Times New Roman"/>
          <w:sz w:val="24"/>
          <w:szCs w:val="24"/>
          <w:lang w:val="sr-Cyrl-RS"/>
        </w:rPr>
        <w:t>основане и регистроване сагласно позитивним прописима Републике Србије.</w:t>
      </w:r>
      <w:r w:rsidR="00DC598C" w:rsidRPr="00D243F3">
        <w:rPr>
          <w:rFonts w:ascii="Times New Roman" w:eastAsia="Calibri" w:hAnsi="Times New Roman" w:cs="Times New Roman"/>
          <w:sz w:val="24"/>
          <w:szCs w:val="24"/>
          <w:lang w:val="sr-Cyrl-RS"/>
        </w:rPr>
        <w:t xml:space="preserve"> </w:t>
      </w:r>
    </w:p>
    <w:p w14:paraId="426F3F23" w14:textId="77777777" w:rsidR="00A845AE" w:rsidRPr="00D243F3" w:rsidRDefault="00A845AE" w:rsidP="00A845AE">
      <w:pPr>
        <w:pStyle w:val="ListParagraph"/>
        <w:spacing w:after="240"/>
        <w:ind w:left="927"/>
        <w:jc w:val="both"/>
        <w:rPr>
          <w:rFonts w:ascii="Times New Roman" w:eastAsia="Calibri" w:hAnsi="Times New Roman" w:cs="Times New Roman"/>
          <w:sz w:val="24"/>
          <w:szCs w:val="24"/>
          <w:lang w:val="sr-Cyrl-RS"/>
        </w:rPr>
      </w:pPr>
    </w:p>
    <w:p w14:paraId="50E8BC29" w14:textId="7114C331" w:rsidR="00CA0D75" w:rsidRPr="00D243F3" w:rsidRDefault="00BD0D2E" w:rsidP="00CA0D75">
      <w:pPr>
        <w:pStyle w:val="ListParagraph"/>
        <w:numPr>
          <w:ilvl w:val="0"/>
          <w:numId w:val="19"/>
        </w:numPr>
        <w:autoSpaceDE w:val="0"/>
        <w:autoSpaceDN w:val="0"/>
        <w:adjustRightInd w:val="0"/>
        <w:spacing w:after="240" w:line="240" w:lineRule="auto"/>
        <w:jc w:val="both"/>
        <w:rPr>
          <w:rFonts w:ascii="Times New Roman" w:hAnsi="Times New Roman" w:cs="Times New Roman"/>
          <w:b/>
          <w:sz w:val="24"/>
          <w:szCs w:val="24"/>
        </w:rPr>
      </w:pPr>
      <w:r w:rsidRPr="00D243F3">
        <w:rPr>
          <w:rFonts w:ascii="Times New Roman" w:eastAsia="Calibri" w:hAnsi="Times New Roman" w:cs="Times New Roman"/>
          <w:sz w:val="24"/>
          <w:szCs w:val="24"/>
          <w:lang w:val="sr-Cyrl-RS"/>
        </w:rPr>
        <w:t xml:space="preserve">Јавни позив намењен је организацијама цивилног друштва </w:t>
      </w:r>
      <w:r w:rsidR="00FD6B42" w:rsidRPr="00D243F3">
        <w:rPr>
          <w:rFonts w:ascii="Times New Roman" w:eastAsia="Calibri" w:hAnsi="Times New Roman" w:cs="Times New Roman"/>
          <w:sz w:val="24"/>
          <w:szCs w:val="24"/>
          <w:lang w:val="sr-Cyrl-RS"/>
        </w:rPr>
        <w:t xml:space="preserve">у чијем делокругу су </w:t>
      </w:r>
      <w:r w:rsidRPr="00D243F3">
        <w:rPr>
          <w:rFonts w:ascii="Times New Roman" w:eastAsia="Calibri" w:hAnsi="Times New Roman" w:cs="Times New Roman"/>
          <w:sz w:val="24"/>
          <w:szCs w:val="24"/>
          <w:lang w:val="sr-Cyrl-RS"/>
        </w:rPr>
        <w:t>области</w:t>
      </w:r>
      <w:r w:rsidR="008D19CB" w:rsidRPr="00D243F3">
        <w:rPr>
          <w:rFonts w:ascii="Times New Roman" w:eastAsia="Calibri" w:hAnsi="Times New Roman" w:cs="Times New Roman"/>
          <w:b/>
          <w:color w:val="FF0000"/>
          <w:sz w:val="24"/>
          <w:szCs w:val="24"/>
          <w:lang w:val="sr-Cyrl-RS"/>
        </w:rPr>
        <w:t xml:space="preserve"> </w:t>
      </w:r>
      <w:r w:rsidR="008D19CB" w:rsidRPr="00D243F3">
        <w:rPr>
          <w:rFonts w:ascii="Times New Roman" w:eastAsia="Calibri" w:hAnsi="Times New Roman" w:cs="Times New Roman"/>
          <w:sz w:val="24"/>
          <w:szCs w:val="24"/>
          <w:lang w:val="sr-Cyrl-RS"/>
        </w:rPr>
        <w:t>тешког и организованог криминала</w:t>
      </w:r>
      <w:r w:rsidR="00CA0D75" w:rsidRPr="00D243F3">
        <w:rPr>
          <w:rFonts w:ascii="Times New Roman" w:eastAsia="Calibri" w:hAnsi="Times New Roman" w:cs="Times New Roman"/>
          <w:sz w:val="24"/>
          <w:szCs w:val="24"/>
          <w:lang w:val="sr-Cyrl-RS"/>
        </w:rPr>
        <w:t xml:space="preserve"> </w:t>
      </w:r>
      <w:r w:rsidR="00CA0D75" w:rsidRPr="00D243F3">
        <w:rPr>
          <w:rFonts w:ascii="Times New Roman" w:eastAsia="Calibri" w:hAnsi="Times New Roman" w:cs="Times New Roman"/>
          <w:sz w:val="24"/>
          <w:szCs w:val="24"/>
        </w:rPr>
        <w:t>(</w:t>
      </w:r>
      <w:r w:rsidR="00CA0D75" w:rsidRPr="00D243F3">
        <w:rPr>
          <w:rFonts w:ascii="Times New Roman" w:hAnsi="Times New Roman" w:cs="Times New Roman"/>
          <w:sz w:val="24"/>
          <w:szCs w:val="24"/>
          <w:lang w:val="sr-Cyrl-RS"/>
        </w:rPr>
        <w:t xml:space="preserve">трговина и кријумчарење дрога, </w:t>
      </w:r>
      <w:r w:rsidR="008E33EC" w:rsidRPr="00D243F3">
        <w:rPr>
          <w:rFonts w:ascii="Times New Roman" w:hAnsi="Times New Roman" w:cs="Times New Roman"/>
          <w:sz w:val="24"/>
          <w:szCs w:val="24"/>
          <w:lang w:val="sr-Cyrl-RS"/>
        </w:rPr>
        <w:t>имовински криминал – разбојништва и крађа возила</w:t>
      </w:r>
      <w:r w:rsidR="0077657B" w:rsidRPr="00D243F3">
        <w:rPr>
          <w:rFonts w:ascii="Times New Roman" w:hAnsi="Times New Roman" w:cs="Times New Roman"/>
          <w:sz w:val="24"/>
          <w:szCs w:val="24"/>
          <w:lang w:val="sr-Cyrl-RS"/>
        </w:rPr>
        <w:t xml:space="preserve">, трговина и кријумчарење </w:t>
      </w:r>
      <w:r w:rsidR="00CA0D75" w:rsidRPr="00D243F3">
        <w:rPr>
          <w:rFonts w:ascii="Times New Roman" w:hAnsi="Times New Roman" w:cs="Times New Roman"/>
          <w:sz w:val="24"/>
          <w:szCs w:val="24"/>
          <w:lang w:val="sr-Cyrl-RS"/>
        </w:rPr>
        <w:t>ватреног оружја, м</w:t>
      </w:r>
      <w:r w:rsidR="0077657B" w:rsidRPr="00D243F3">
        <w:rPr>
          <w:rFonts w:ascii="Times New Roman" w:hAnsi="Times New Roman" w:cs="Times New Roman"/>
          <w:sz w:val="24"/>
          <w:szCs w:val="24"/>
          <w:lang w:val="sr-Cyrl-RS"/>
        </w:rPr>
        <w:t xml:space="preserve">униције и експлозивних направа, </w:t>
      </w:r>
      <w:r w:rsidR="00CA0D75" w:rsidRPr="00D243F3">
        <w:rPr>
          <w:rFonts w:ascii="Times New Roman" w:hAnsi="Times New Roman" w:cs="Times New Roman"/>
          <w:sz w:val="24"/>
          <w:szCs w:val="24"/>
          <w:lang w:val="sr-Cyrl-RS"/>
        </w:rPr>
        <w:t>кријумчарење људи, трговина људ</w:t>
      </w:r>
      <w:r w:rsidR="0077657B" w:rsidRPr="00D243F3">
        <w:rPr>
          <w:rFonts w:ascii="Times New Roman" w:hAnsi="Times New Roman" w:cs="Times New Roman"/>
          <w:sz w:val="24"/>
          <w:szCs w:val="24"/>
          <w:lang w:val="sr-Cyrl-RS"/>
        </w:rPr>
        <w:t xml:space="preserve">има, високотехнолошки криминал, </w:t>
      </w:r>
      <w:r w:rsidR="00CA0D75" w:rsidRPr="00D243F3">
        <w:rPr>
          <w:rFonts w:ascii="Times New Roman" w:hAnsi="Times New Roman" w:cs="Times New Roman"/>
          <w:sz w:val="24"/>
          <w:szCs w:val="24"/>
          <w:lang w:val="sr-Cyrl-RS"/>
        </w:rPr>
        <w:t>кријумчарење акцизних производа и других роба, фалсификовање новца, прање новца</w:t>
      </w:r>
      <w:r w:rsidR="0077657B" w:rsidRPr="00D243F3">
        <w:rPr>
          <w:rFonts w:ascii="Times New Roman" w:hAnsi="Times New Roman" w:cs="Times New Roman"/>
          <w:sz w:val="24"/>
          <w:szCs w:val="24"/>
          <w:lang w:val="sr-Cyrl-RS"/>
        </w:rPr>
        <w:t xml:space="preserve"> </w:t>
      </w:r>
      <w:r w:rsidR="00CA0D75" w:rsidRPr="00D243F3">
        <w:rPr>
          <w:rFonts w:ascii="Times New Roman" w:hAnsi="Times New Roman" w:cs="Times New Roman"/>
          <w:sz w:val="24"/>
          <w:szCs w:val="24"/>
          <w:lang w:val="sr-Cyrl-RS"/>
        </w:rPr>
        <w:t>и еколошки криминал).</w:t>
      </w:r>
    </w:p>
    <w:p w14:paraId="0B8764AA" w14:textId="77777777" w:rsidR="00CA0D75" w:rsidRPr="00D243F3" w:rsidRDefault="00CA0D75" w:rsidP="00CA0D75">
      <w:pPr>
        <w:pStyle w:val="ListParagraph"/>
        <w:rPr>
          <w:rFonts w:ascii="Times New Roman" w:hAnsi="Times New Roman" w:cs="Times New Roman"/>
          <w:b/>
          <w:sz w:val="24"/>
          <w:szCs w:val="24"/>
        </w:rPr>
      </w:pPr>
    </w:p>
    <w:p w14:paraId="451BCE80" w14:textId="5D6D9B39" w:rsidR="0034540A" w:rsidRPr="00D243F3" w:rsidRDefault="0034540A" w:rsidP="00CA0D75">
      <w:pPr>
        <w:pStyle w:val="ListParagraph"/>
        <w:autoSpaceDE w:val="0"/>
        <w:autoSpaceDN w:val="0"/>
        <w:adjustRightInd w:val="0"/>
        <w:spacing w:after="240" w:line="240" w:lineRule="auto"/>
        <w:ind w:left="1080"/>
        <w:jc w:val="both"/>
        <w:rPr>
          <w:rFonts w:ascii="Times New Roman" w:hAnsi="Times New Roman" w:cs="Times New Roman"/>
          <w:b/>
          <w:sz w:val="24"/>
          <w:szCs w:val="24"/>
        </w:rPr>
      </w:pPr>
      <w:r w:rsidRPr="00D243F3">
        <w:rPr>
          <w:rFonts w:ascii="Times New Roman" w:hAnsi="Times New Roman" w:cs="Times New Roman"/>
          <w:b/>
          <w:sz w:val="24"/>
          <w:szCs w:val="24"/>
        </w:rPr>
        <w:t xml:space="preserve">III </w:t>
      </w:r>
      <w:r w:rsidR="005B5267" w:rsidRPr="00D243F3">
        <w:rPr>
          <w:rFonts w:ascii="Times New Roman" w:hAnsi="Times New Roman" w:cs="Times New Roman"/>
          <w:b/>
          <w:sz w:val="24"/>
          <w:szCs w:val="24"/>
          <w:lang w:val="sr-Cyrl-RS"/>
        </w:rPr>
        <w:t xml:space="preserve">   </w:t>
      </w:r>
      <w:r w:rsidRPr="00D243F3">
        <w:rPr>
          <w:rFonts w:ascii="Times New Roman" w:hAnsi="Times New Roman" w:cs="Times New Roman"/>
          <w:b/>
          <w:sz w:val="24"/>
          <w:szCs w:val="24"/>
          <w:u w:val="single"/>
        </w:rPr>
        <w:t>КРИТЕРИЈУМИ</w:t>
      </w:r>
    </w:p>
    <w:p w14:paraId="56CDD067" w14:textId="77777777" w:rsidR="008412F2" w:rsidRPr="00D243F3"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D243F3">
        <w:rPr>
          <w:rFonts w:ascii="Times New Roman" w:eastAsia="Times New Roman" w:hAnsi="Times New Roman" w:cs="Times New Roman"/>
          <w:noProof/>
          <w:sz w:val="24"/>
          <w:szCs w:val="24"/>
          <w:lang w:val="sr-Cyrl-RS" w:bidi="en-US"/>
        </w:rPr>
        <w:t>О</w:t>
      </w:r>
      <w:r w:rsidR="008412F2" w:rsidRPr="00D243F3">
        <w:rPr>
          <w:rFonts w:ascii="Times New Roman" w:eastAsia="Times New Roman" w:hAnsi="Times New Roman" w:cs="Times New Roman"/>
          <w:noProof/>
          <w:sz w:val="24"/>
          <w:szCs w:val="24"/>
          <w:lang w:val="sr-Latn-CS" w:bidi="en-US"/>
        </w:rPr>
        <w:t>ргaнизaциj</w:t>
      </w:r>
      <w:r w:rsidR="00813C75" w:rsidRPr="00D243F3">
        <w:rPr>
          <w:rFonts w:ascii="Times New Roman" w:eastAsia="Times New Roman" w:hAnsi="Times New Roman" w:cs="Times New Roman"/>
          <w:noProof/>
          <w:sz w:val="24"/>
          <w:szCs w:val="24"/>
          <w:lang w:val="sr-Cyrl-RS" w:bidi="en-US"/>
        </w:rPr>
        <w:t>е</w:t>
      </w:r>
      <w:r w:rsidR="008412F2" w:rsidRPr="00D243F3">
        <w:rPr>
          <w:rFonts w:ascii="Times New Roman" w:eastAsia="Times New Roman" w:hAnsi="Times New Roman" w:cs="Times New Roman"/>
          <w:noProof/>
          <w:sz w:val="24"/>
          <w:szCs w:val="24"/>
          <w:lang w:val="sr-Latn-CS" w:bidi="en-US"/>
        </w:rPr>
        <w:t xml:space="preserve"> цивилнoг друштвa </w:t>
      </w:r>
      <w:r w:rsidR="00014E6A" w:rsidRPr="00D243F3">
        <w:rPr>
          <w:rFonts w:ascii="Times New Roman" w:eastAsia="Times New Roman" w:hAnsi="Times New Roman" w:cs="Times New Roman"/>
          <w:noProof/>
          <w:sz w:val="24"/>
          <w:szCs w:val="24"/>
          <w:lang w:val="sr-Cyrl-RS" w:bidi="en-US"/>
        </w:rPr>
        <w:t>које се кандидују</w:t>
      </w:r>
      <w:r w:rsidR="0050593A" w:rsidRPr="00D243F3">
        <w:rPr>
          <w:rFonts w:ascii="Times New Roman" w:eastAsia="Times New Roman" w:hAnsi="Times New Roman" w:cs="Times New Roman"/>
          <w:noProof/>
          <w:sz w:val="24"/>
          <w:szCs w:val="24"/>
          <w:lang w:val="sr-Cyrl-RS" w:bidi="en-US"/>
        </w:rPr>
        <w:t xml:space="preserve"> мора</w:t>
      </w:r>
      <w:r w:rsidR="00813C75" w:rsidRPr="00D243F3">
        <w:rPr>
          <w:rFonts w:ascii="Times New Roman" w:eastAsia="Times New Roman" w:hAnsi="Times New Roman" w:cs="Times New Roman"/>
          <w:noProof/>
          <w:sz w:val="24"/>
          <w:szCs w:val="24"/>
          <w:lang w:val="sr-Cyrl-RS" w:bidi="en-US"/>
        </w:rPr>
        <w:t>ју</w:t>
      </w:r>
      <w:r w:rsidR="0050593A" w:rsidRPr="00D243F3">
        <w:rPr>
          <w:rFonts w:ascii="Times New Roman" w:eastAsia="Times New Roman" w:hAnsi="Times New Roman" w:cs="Times New Roman"/>
          <w:noProof/>
          <w:sz w:val="24"/>
          <w:szCs w:val="24"/>
          <w:lang w:val="sr-Cyrl-RS" w:bidi="en-US"/>
        </w:rPr>
        <w:t xml:space="preserve"> испуњавати</w:t>
      </w:r>
      <w:r w:rsidR="008412F2" w:rsidRPr="00D243F3">
        <w:rPr>
          <w:rFonts w:ascii="Times New Roman" w:eastAsia="Times New Roman" w:hAnsi="Times New Roman" w:cs="Times New Roman"/>
          <w:noProof/>
          <w:sz w:val="24"/>
          <w:szCs w:val="24"/>
          <w:lang w:val="sr-Latn-CS" w:bidi="en-US"/>
        </w:rPr>
        <w:t xml:space="preserve"> следеће критеријуме:</w:t>
      </w:r>
    </w:p>
    <w:p w14:paraId="30C0D955" w14:textId="7A82C3AA" w:rsidR="0034540A" w:rsidRPr="00D243F3"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D243F3">
        <w:rPr>
          <w:rFonts w:ascii="Times New Roman" w:eastAsia="Times New Roman" w:hAnsi="Times New Roman" w:cs="Times New Roman"/>
          <w:noProof/>
          <w:color w:val="000000"/>
          <w:sz w:val="24"/>
          <w:szCs w:val="24"/>
          <w:lang w:val="sr-Cyrl-RS" w:bidi="en-US"/>
        </w:rPr>
        <w:t>да су</w:t>
      </w:r>
      <w:r w:rsidRPr="00D243F3">
        <w:rPr>
          <w:rFonts w:ascii="Times New Roman" w:eastAsia="Times New Roman" w:hAnsi="Times New Roman" w:cs="Times New Roman"/>
          <w:b/>
          <w:noProof/>
          <w:color w:val="000000"/>
          <w:sz w:val="24"/>
          <w:szCs w:val="24"/>
          <w:lang w:val="sr-Cyrl-RS" w:bidi="en-US"/>
        </w:rPr>
        <w:t xml:space="preserve"> </w:t>
      </w:r>
      <w:r w:rsidRPr="00D243F3">
        <w:rPr>
          <w:rFonts w:ascii="Times New Roman" w:eastAsia="Times New Roman" w:hAnsi="Times New Roman" w:cs="Times New Roman"/>
          <w:noProof/>
          <w:color w:val="000000"/>
          <w:sz w:val="24"/>
          <w:szCs w:val="24"/>
          <w:lang w:val="sr-Cyrl-RS" w:bidi="en-US"/>
        </w:rPr>
        <w:t xml:space="preserve">уписaне у рeгистaр нajмaњe </w:t>
      </w:r>
      <w:r w:rsidR="00651D66" w:rsidRPr="00D243F3">
        <w:rPr>
          <w:rFonts w:ascii="Times New Roman" w:eastAsia="Times New Roman" w:hAnsi="Times New Roman" w:cs="Times New Roman"/>
          <w:noProof/>
          <w:sz w:val="24"/>
          <w:szCs w:val="24"/>
          <w:lang w:val="sr-Cyrl-RS" w:bidi="en-US"/>
        </w:rPr>
        <w:t>две</w:t>
      </w:r>
      <w:r w:rsidR="0020316A" w:rsidRPr="00D243F3">
        <w:rPr>
          <w:rFonts w:ascii="Times New Roman" w:eastAsia="Times New Roman" w:hAnsi="Times New Roman" w:cs="Times New Roman"/>
          <w:noProof/>
          <w:sz w:val="24"/>
          <w:szCs w:val="24"/>
          <w:lang w:val="sr-Cyrl-RS" w:bidi="en-US"/>
        </w:rPr>
        <w:t xml:space="preserve"> </w:t>
      </w:r>
      <w:r w:rsidR="007063F5" w:rsidRPr="00D243F3">
        <w:rPr>
          <w:rFonts w:ascii="Times New Roman" w:eastAsia="Times New Roman" w:hAnsi="Times New Roman" w:cs="Times New Roman"/>
          <w:noProof/>
          <w:sz w:val="24"/>
          <w:szCs w:val="24"/>
          <w:lang w:val="sr-Cyrl-RS" w:bidi="en-US"/>
        </w:rPr>
        <w:t>годин</w:t>
      </w:r>
      <w:r w:rsidR="0020316A" w:rsidRPr="00D243F3">
        <w:rPr>
          <w:rFonts w:ascii="Times New Roman" w:eastAsia="Times New Roman" w:hAnsi="Times New Roman" w:cs="Times New Roman"/>
          <w:noProof/>
          <w:sz w:val="24"/>
          <w:szCs w:val="24"/>
          <w:lang w:val="sr-Cyrl-RS" w:bidi="en-US"/>
        </w:rPr>
        <w:t>е</w:t>
      </w:r>
      <w:r w:rsidRPr="00D243F3">
        <w:rPr>
          <w:rFonts w:ascii="Times New Roman" w:eastAsia="Times New Roman" w:hAnsi="Times New Roman" w:cs="Times New Roman"/>
          <w:b/>
          <w:noProof/>
          <w:sz w:val="24"/>
          <w:szCs w:val="24"/>
          <w:lang w:val="sr-Cyrl-RS" w:bidi="en-US"/>
        </w:rPr>
        <w:t xml:space="preserve"> </w:t>
      </w:r>
      <w:r w:rsidRPr="00D243F3">
        <w:rPr>
          <w:rFonts w:ascii="Times New Roman" w:eastAsia="Times New Roman" w:hAnsi="Times New Roman" w:cs="Times New Roman"/>
          <w:noProof/>
          <w:color w:val="000000"/>
          <w:sz w:val="24"/>
          <w:szCs w:val="24"/>
          <w:lang w:val="sr-Cyrl-RS" w:bidi="en-US"/>
        </w:rPr>
        <w:t>прe oбjaвљивaњa oвoг jaвнoг пoзивa;</w:t>
      </w:r>
    </w:p>
    <w:p w14:paraId="142BAFB6" w14:textId="67CEC7B8" w:rsidR="00182700" w:rsidRPr="00D243F3" w:rsidRDefault="00182700" w:rsidP="00182700">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D243F3">
        <w:rPr>
          <w:rFonts w:ascii="Times New Roman" w:eastAsia="Times New Roman" w:hAnsi="Times New Roman" w:cs="Times New Roman"/>
          <w:noProof/>
          <w:color w:val="000000"/>
          <w:sz w:val="24"/>
          <w:szCs w:val="24"/>
          <w:lang w:val="sr-Cyrl-RS" w:bidi="en-US"/>
        </w:rPr>
        <w:t>да актом о оснивању или статутом имају утврђене циљеве</w:t>
      </w:r>
      <w:r w:rsidRPr="00D243F3">
        <w:rPr>
          <w:rFonts w:ascii="Times New Roman" w:eastAsia="Times New Roman" w:hAnsi="Times New Roman" w:cs="Times New Roman"/>
          <w:b/>
          <w:noProof/>
          <w:color w:val="000000"/>
          <w:sz w:val="24"/>
          <w:szCs w:val="24"/>
          <w:lang w:val="sr-Cyrl-RS" w:bidi="en-US"/>
        </w:rPr>
        <w:t xml:space="preserve"> </w:t>
      </w:r>
      <w:r w:rsidRPr="00D243F3">
        <w:rPr>
          <w:rFonts w:ascii="Times New Roman" w:eastAsia="Times New Roman" w:hAnsi="Times New Roman" w:cs="Times New Roman"/>
          <w:noProof/>
          <w:color w:val="000000"/>
          <w:sz w:val="24"/>
          <w:szCs w:val="24"/>
          <w:lang w:val="sr-Cyrl-RS" w:bidi="en-US"/>
        </w:rPr>
        <w:t>у најмање једној од области наведених у тачки II Јавног позива (ЦИЉ, ОБЛАСТИ И ПРАВО УЧЕШЋА НА ЈАВНОМ ПОЗИВУ)</w:t>
      </w:r>
      <w:r w:rsidRPr="00D243F3">
        <w:rPr>
          <w:rStyle w:val="FootnoteReference"/>
          <w:rFonts w:ascii="Times New Roman" w:eastAsia="Times New Roman" w:hAnsi="Times New Roman" w:cs="Times New Roman"/>
          <w:noProof/>
          <w:color w:val="000000"/>
          <w:sz w:val="24"/>
          <w:szCs w:val="24"/>
          <w:lang w:val="sr-Cyrl-RS" w:bidi="en-US"/>
        </w:rPr>
        <w:footnoteReference w:id="1"/>
      </w:r>
      <w:r w:rsidRPr="00D243F3">
        <w:rPr>
          <w:rFonts w:ascii="Times New Roman" w:eastAsia="Times New Roman" w:hAnsi="Times New Roman" w:cs="Times New Roman"/>
          <w:noProof/>
          <w:color w:val="000000"/>
          <w:sz w:val="24"/>
          <w:szCs w:val="24"/>
          <w:lang w:val="sr-Cyrl-RS" w:bidi="en-US"/>
        </w:rPr>
        <w:t>;</w:t>
      </w:r>
    </w:p>
    <w:p w14:paraId="4DA79C45" w14:textId="5EF2E5B7" w:rsidR="00324698" w:rsidRPr="00D243F3" w:rsidRDefault="00927CAC" w:rsidP="00324698">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D243F3">
        <w:rPr>
          <w:rFonts w:ascii="Times New Roman" w:eastAsia="Times New Roman" w:hAnsi="Times New Roman" w:cs="Times New Roman"/>
          <w:noProof/>
          <w:sz w:val="24"/>
          <w:szCs w:val="24"/>
          <w:lang w:val="sr-Cyrl-RS" w:bidi="en-US"/>
        </w:rPr>
        <w:t xml:space="preserve">да </w:t>
      </w:r>
      <w:r w:rsidR="00F4512A" w:rsidRPr="00D243F3">
        <w:rPr>
          <w:rFonts w:ascii="Times New Roman" w:eastAsia="Times New Roman" w:hAnsi="Times New Roman" w:cs="Times New Roman"/>
          <w:noProof/>
          <w:sz w:val="24"/>
          <w:szCs w:val="24"/>
          <w:lang w:val="sr-Cyrl-RS" w:bidi="en-US"/>
        </w:rPr>
        <w:t>поседују</w:t>
      </w:r>
      <w:r w:rsidR="00F4512A" w:rsidRPr="00D243F3">
        <w:rPr>
          <w:rFonts w:ascii="Times New Roman" w:eastAsia="Times New Roman" w:hAnsi="Times New Roman" w:cs="Times New Roman"/>
          <w:b/>
          <w:noProof/>
          <w:sz w:val="24"/>
          <w:szCs w:val="24"/>
          <w:lang w:val="sr-Cyrl-RS" w:bidi="en-US"/>
        </w:rPr>
        <w:t xml:space="preserve"> </w:t>
      </w:r>
      <w:r w:rsidR="005E2989" w:rsidRPr="00D243F3">
        <w:rPr>
          <w:rFonts w:ascii="Times New Roman" w:eastAsia="Times New Roman" w:hAnsi="Times New Roman" w:cs="Times New Roman"/>
          <w:noProof/>
          <w:sz w:val="24"/>
          <w:szCs w:val="24"/>
          <w:lang w:val="sr-Cyrl-RS" w:bidi="en-US"/>
        </w:rPr>
        <w:t xml:space="preserve">искуство у изради и спровођењу </w:t>
      </w:r>
      <w:r w:rsidR="00A42EA9" w:rsidRPr="00D243F3">
        <w:rPr>
          <w:rFonts w:ascii="Times New Roman" w:eastAsia="Times New Roman" w:hAnsi="Times New Roman" w:cs="Times New Roman"/>
          <w:noProof/>
          <w:sz w:val="24"/>
          <w:szCs w:val="24"/>
          <w:lang w:val="sr-Cyrl-RS" w:bidi="en-US"/>
        </w:rPr>
        <w:t>програма/</w:t>
      </w:r>
      <w:r w:rsidR="005E2989" w:rsidRPr="00D243F3">
        <w:rPr>
          <w:rFonts w:ascii="Times New Roman" w:eastAsia="Times New Roman" w:hAnsi="Times New Roman" w:cs="Times New Roman"/>
          <w:noProof/>
          <w:sz w:val="24"/>
          <w:szCs w:val="24"/>
          <w:lang w:val="sr-Cyrl-RS" w:bidi="en-US"/>
        </w:rPr>
        <w:t>пројеката</w:t>
      </w:r>
      <w:r w:rsidR="00F4512A" w:rsidRPr="00D243F3">
        <w:rPr>
          <w:rFonts w:ascii="Times New Roman" w:eastAsia="Times New Roman" w:hAnsi="Times New Roman" w:cs="Times New Roman"/>
          <w:noProof/>
          <w:sz w:val="24"/>
          <w:szCs w:val="24"/>
          <w:lang w:val="sr-Cyrl-RS" w:bidi="en-US"/>
        </w:rPr>
        <w:t xml:space="preserve"> </w:t>
      </w:r>
      <w:r w:rsidR="005E2989" w:rsidRPr="00D243F3">
        <w:rPr>
          <w:rFonts w:ascii="Times New Roman" w:eastAsia="Times New Roman" w:hAnsi="Times New Roman" w:cs="Times New Roman"/>
          <w:noProof/>
          <w:sz w:val="24"/>
          <w:szCs w:val="24"/>
          <w:lang w:val="sr-Cyrl-RS" w:bidi="en-US"/>
        </w:rPr>
        <w:t xml:space="preserve">као </w:t>
      </w:r>
      <w:r w:rsidR="00F4512A" w:rsidRPr="00D243F3">
        <w:rPr>
          <w:rFonts w:ascii="Times New Roman" w:eastAsia="Times New Roman" w:hAnsi="Times New Roman" w:cs="Times New Roman"/>
          <w:noProof/>
          <w:sz w:val="24"/>
          <w:szCs w:val="24"/>
          <w:lang w:val="sr-Cyrl-RS" w:bidi="en-US"/>
        </w:rPr>
        <w:t>и експертизу</w:t>
      </w:r>
      <w:r w:rsidR="00B76A96" w:rsidRPr="00D243F3">
        <w:rPr>
          <w:rFonts w:ascii="Times New Roman" w:eastAsia="Times New Roman" w:hAnsi="Times New Roman" w:cs="Times New Roman"/>
          <w:noProof/>
          <w:sz w:val="24"/>
          <w:szCs w:val="24"/>
          <w:lang w:val="sr-Cyrl-RS" w:bidi="en-US"/>
        </w:rPr>
        <w:t xml:space="preserve"> </w:t>
      </w:r>
      <w:r w:rsidR="00F4512A" w:rsidRPr="00D243F3">
        <w:rPr>
          <w:rFonts w:ascii="Times New Roman" w:eastAsia="Times New Roman" w:hAnsi="Times New Roman" w:cs="Times New Roman"/>
          <w:noProof/>
          <w:sz w:val="24"/>
          <w:szCs w:val="24"/>
          <w:lang w:val="sr-Cyrl-RS" w:bidi="en-US"/>
        </w:rPr>
        <w:t xml:space="preserve">у </w:t>
      </w:r>
      <w:r w:rsidR="00182700" w:rsidRPr="00D243F3">
        <w:rPr>
          <w:rFonts w:ascii="Times New Roman" w:eastAsia="Times New Roman" w:hAnsi="Times New Roman" w:cs="Times New Roman"/>
          <w:noProof/>
          <w:sz w:val="24"/>
          <w:szCs w:val="24"/>
          <w:lang w:val="sr-Cyrl-RS" w:bidi="en-US"/>
        </w:rPr>
        <w:t>најмање једној од области наведених</w:t>
      </w:r>
      <w:r w:rsidR="00F4512A" w:rsidRPr="00D243F3">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 у последње </w:t>
      </w:r>
      <w:r w:rsidR="00651D66" w:rsidRPr="00D243F3">
        <w:rPr>
          <w:rFonts w:ascii="Times New Roman" w:eastAsia="Times New Roman" w:hAnsi="Times New Roman" w:cs="Times New Roman"/>
          <w:noProof/>
          <w:sz w:val="24"/>
          <w:szCs w:val="24"/>
          <w:lang w:val="sr-Cyrl-RS" w:bidi="en-US"/>
        </w:rPr>
        <w:t>4</w:t>
      </w:r>
      <w:r w:rsidR="00F4512A" w:rsidRPr="00D243F3">
        <w:rPr>
          <w:rFonts w:ascii="Times New Roman" w:eastAsia="Times New Roman" w:hAnsi="Times New Roman" w:cs="Times New Roman"/>
          <w:noProof/>
          <w:sz w:val="24"/>
          <w:szCs w:val="24"/>
          <w:lang w:val="sr-Cyrl-RS" w:bidi="en-US"/>
        </w:rPr>
        <w:t xml:space="preserve"> </w:t>
      </w:r>
      <w:r w:rsidR="00651D66" w:rsidRPr="00D243F3">
        <w:rPr>
          <w:rFonts w:ascii="Times New Roman" w:eastAsia="Times New Roman" w:hAnsi="Times New Roman" w:cs="Times New Roman"/>
          <w:noProof/>
          <w:sz w:val="24"/>
          <w:szCs w:val="24"/>
          <w:lang w:val="sr-Cyrl-RS" w:bidi="en-US"/>
        </w:rPr>
        <w:t>(четир</w:t>
      </w:r>
      <w:r w:rsidR="00BF1AF8" w:rsidRPr="00D243F3">
        <w:rPr>
          <w:rFonts w:ascii="Times New Roman" w:eastAsia="Times New Roman" w:hAnsi="Times New Roman" w:cs="Times New Roman"/>
          <w:noProof/>
          <w:sz w:val="24"/>
          <w:szCs w:val="24"/>
          <w:lang w:val="sr-Cyrl-RS" w:bidi="en-US"/>
        </w:rPr>
        <w:t>и</w:t>
      </w:r>
      <w:r w:rsidR="00F4512A" w:rsidRPr="00D243F3">
        <w:rPr>
          <w:rFonts w:ascii="Times New Roman" w:eastAsia="Times New Roman" w:hAnsi="Times New Roman" w:cs="Times New Roman"/>
          <w:noProof/>
          <w:sz w:val="24"/>
          <w:szCs w:val="24"/>
          <w:lang w:val="sr-Cyrl-RS" w:bidi="en-US"/>
        </w:rPr>
        <w:t>) године;</w:t>
      </w:r>
    </w:p>
    <w:p w14:paraId="6DCA5A37" w14:textId="49D7B5D8" w:rsidR="00324698" w:rsidRPr="00D243F3" w:rsidRDefault="00B76A96" w:rsidP="00EB0A02">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D243F3">
        <w:rPr>
          <w:rFonts w:ascii="Times New Roman" w:eastAsia="Times New Roman" w:hAnsi="Times New Roman" w:cs="Times New Roman"/>
          <w:noProof/>
          <w:sz w:val="24"/>
          <w:szCs w:val="24"/>
          <w:lang w:val="sr-Cyrl-RS" w:bidi="en-US"/>
        </w:rPr>
        <w:t xml:space="preserve"> </w:t>
      </w:r>
      <w:r w:rsidR="00F4512A" w:rsidRPr="00D243F3">
        <w:rPr>
          <w:rFonts w:ascii="Times New Roman" w:hAnsi="Times New Roman" w:cs="Times New Roman"/>
          <w:sz w:val="24"/>
          <w:szCs w:val="24"/>
        </w:rPr>
        <w:t xml:space="preserve">да </w:t>
      </w:r>
      <w:r w:rsidR="00F4512A" w:rsidRPr="00D243F3">
        <w:rPr>
          <w:rFonts w:ascii="Times New Roman" w:hAnsi="Times New Roman" w:cs="Times New Roman"/>
          <w:sz w:val="24"/>
          <w:szCs w:val="24"/>
          <w:lang w:val="sr-Cyrl-RS"/>
        </w:rPr>
        <w:t xml:space="preserve">представници које организација </w:t>
      </w:r>
      <w:r w:rsidR="00F4512A" w:rsidRPr="00D243F3">
        <w:rPr>
          <w:rFonts w:ascii="Times New Roman" w:hAnsi="Times New Roman" w:cs="Times New Roman"/>
          <w:sz w:val="24"/>
          <w:szCs w:val="24"/>
        </w:rPr>
        <w:t xml:space="preserve">предлаже </w:t>
      </w:r>
      <w:r w:rsidR="00EB0A02" w:rsidRPr="00D243F3">
        <w:rPr>
          <w:rFonts w:ascii="Times New Roman" w:hAnsi="Times New Roman" w:cs="Times New Roman"/>
          <w:sz w:val="24"/>
          <w:szCs w:val="24"/>
          <w:lang w:val="sr-Cyrl-RS"/>
        </w:rPr>
        <w:t>за учествовање у давању предлога, примедби и сугестија (стручне консултације) на нацрт документа Процена претње од тешког и организованог криминала (SOCTA 2023)</w:t>
      </w:r>
      <w:r w:rsidR="00F4512A" w:rsidRPr="00D243F3">
        <w:rPr>
          <w:rFonts w:ascii="Times New Roman" w:hAnsi="Times New Roman" w:cs="Times New Roman"/>
          <w:sz w:val="24"/>
          <w:szCs w:val="24"/>
        </w:rPr>
        <w:t xml:space="preserve"> </w:t>
      </w:r>
      <w:r w:rsidR="00F4512A" w:rsidRPr="00D243F3">
        <w:rPr>
          <w:rFonts w:ascii="Times New Roman" w:hAnsi="Times New Roman" w:cs="Times New Roman"/>
          <w:sz w:val="24"/>
          <w:szCs w:val="24"/>
          <w:lang w:val="sr-Cyrl-RS"/>
        </w:rPr>
        <w:t>нису</w:t>
      </w:r>
      <w:r w:rsidR="00F4512A" w:rsidRPr="00D243F3">
        <w:rPr>
          <w:rFonts w:ascii="Times New Roman" w:hAnsi="Times New Roman" w:cs="Times New Roman"/>
          <w:sz w:val="24"/>
          <w:szCs w:val="24"/>
        </w:rPr>
        <w:t xml:space="preserve"> </w:t>
      </w:r>
      <w:r w:rsidR="00F4512A" w:rsidRPr="00D243F3">
        <w:rPr>
          <w:rFonts w:ascii="Times New Roman" w:hAnsi="Times New Roman" w:cs="Times New Roman"/>
          <w:sz w:val="24"/>
          <w:szCs w:val="24"/>
        </w:rPr>
        <w:lastRenderedPageBreak/>
        <w:t>функционер</w:t>
      </w:r>
      <w:r w:rsidR="00F4512A" w:rsidRPr="00D243F3">
        <w:rPr>
          <w:rFonts w:ascii="Times New Roman" w:hAnsi="Times New Roman" w:cs="Times New Roman"/>
          <w:sz w:val="24"/>
          <w:szCs w:val="24"/>
          <w:lang w:val="sr-Cyrl-RS"/>
        </w:rPr>
        <w:t>и</w:t>
      </w:r>
      <w:r w:rsidR="00F4512A" w:rsidRPr="00D243F3">
        <w:rPr>
          <w:rFonts w:ascii="Times New Roman" w:hAnsi="Times New Roman" w:cs="Times New Roman"/>
          <w:sz w:val="24"/>
          <w:szCs w:val="24"/>
        </w:rPr>
        <w:t xml:space="preserve"> или државни службени</w:t>
      </w:r>
      <w:r w:rsidR="00F4512A" w:rsidRPr="00D243F3">
        <w:rPr>
          <w:rFonts w:ascii="Times New Roman" w:hAnsi="Times New Roman" w:cs="Times New Roman"/>
          <w:sz w:val="24"/>
          <w:szCs w:val="24"/>
          <w:lang w:val="sr-Cyrl-RS"/>
        </w:rPr>
        <w:t>ци</w:t>
      </w:r>
      <w:r w:rsidR="00A845AE" w:rsidRPr="00D243F3">
        <w:rPr>
          <w:rFonts w:ascii="Times New Roman" w:hAnsi="Times New Roman" w:cs="Times New Roman"/>
          <w:sz w:val="24"/>
          <w:szCs w:val="24"/>
          <w:lang w:val="sr-Cyrl-RS"/>
        </w:rPr>
        <w:t>, односно ангажовани у органу јавне управе</w:t>
      </w:r>
      <w:r w:rsidR="00F4512A" w:rsidRPr="00D243F3">
        <w:rPr>
          <w:rFonts w:ascii="Times New Roman" w:hAnsi="Times New Roman" w:cs="Times New Roman"/>
          <w:sz w:val="24"/>
          <w:szCs w:val="24"/>
          <w:lang w:val="sr-Cyrl-RS"/>
        </w:rPr>
        <w:t>;</w:t>
      </w:r>
    </w:p>
    <w:p w14:paraId="74604824" w14:textId="7D5BE154" w:rsidR="00324698" w:rsidRPr="00D243F3" w:rsidRDefault="00F4512A" w:rsidP="00324698">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D243F3">
        <w:rPr>
          <w:rFonts w:ascii="Times New Roman" w:eastAsia="Times New Roman" w:hAnsi="Times New Roman" w:cs="Times New Roman"/>
          <w:noProof/>
          <w:color w:val="000000"/>
          <w:sz w:val="24"/>
          <w:szCs w:val="24"/>
          <w:lang w:val="sr-Cyrl-RS" w:bidi="en-US"/>
        </w:rPr>
        <w:t>пожељно је да</w:t>
      </w:r>
      <w:r w:rsidR="00466A6F" w:rsidRPr="00D243F3">
        <w:rPr>
          <w:rFonts w:ascii="Times New Roman" w:eastAsia="Times New Roman" w:hAnsi="Times New Roman" w:cs="Times New Roman"/>
          <w:noProof/>
          <w:color w:val="000000"/>
          <w:sz w:val="24"/>
          <w:szCs w:val="24"/>
          <w:lang w:val="sr-Cyrl-RS" w:bidi="en-US"/>
        </w:rPr>
        <w:t xml:space="preserve"> организација поседује претходно</w:t>
      </w:r>
      <w:r w:rsidRPr="00D243F3">
        <w:rPr>
          <w:rFonts w:ascii="Times New Roman" w:eastAsia="Times New Roman" w:hAnsi="Times New Roman" w:cs="Times New Roman"/>
          <w:noProof/>
          <w:color w:val="000000"/>
          <w:sz w:val="24"/>
          <w:szCs w:val="24"/>
          <w:lang w:val="sr-Cyrl-RS" w:bidi="en-US"/>
        </w:rPr>
        <w:t xml:space="preserve"> искуство у ко</w:t>
      </w:r>
      <w:r w:rsidR="00466A6F" w:rsidRPr="00D243F3">
        <w:rPr>
          <w:rFonts w:ascii="Times New Roman" w:eastAsia="Times New Roman" w:hAnsi="Times New Roman" w:cs="Times New Roman"/>
          <w:noProof/>
          <w:color w:val="000000"/>
          <w:sz w:val="24"/>
          <w:szCs w:val="24"/>
          <w:lang w:val="sr-Cyrl-RS" w:bidi="en-US"/>
        </w:rPr>
        <w:t xml:space="preserve">ординацији, комуникацији </w:t>
      </w:r>
      <w:r w:rsidRPr="00D243F3">
        <w:rPr>
          <w:rFonts w:ascii="Times New Roman" w:eastAsia="Times New Roman" w:hAnsi="Times New Roman" w:cs="Times New Roman"/>
          <w:noProof/>
          <w:color w:val="000000"/>
          <w:sz w:val="24"/>
          <w:szCs w:val="24"/>
          <w:lang w:val="sr-Cyrl-RS" w:bidi="en-US"/>
        </w:rPr>
        <w:t xml:space="preserve"> и сарадњи са </w:t>
      </w:r>
      <w:r w:rsidR="00466A6F" w:rsidRPr="00D243F3">
        <w:rPr>
          <w:rFonts w:ascii="Times New Roman" w:eastAsia="Times New Roman" w:hAnsi="Times New Roman" w:cs="Times New Roman"/>
          <w:noProof/>
          <w:color w:val="000000"/>
          <w:sz w:val="24"/>
          <w:szCs w:val="24"/>
          <w:lang w:val="sr-Cyrl-RS" w:bidi="en-US"/>
        </w:rPr>
        <w:t xml:space="preserve">другим </w:t>
      </w:r>
      <w:r w:rsidRPr="00D243F3">
        <w:rPr>
          <w:rFonts w:ascii="Times New Roman" w:eastAsia="Times New Roman" w:hAnsi="Times New Roman" w:cs="Times New Roman"/>
          <w:noProof/>
          <w:color w:val="000000"/>
          <w:sz w:val="24"/>
          <w:szCs w:val="24"/>
          <w:lang w:val="sr-Cyrl-RS" w:bidi="en-US"/>
        </w:rPr>
        <w:t xml:space="preserve">организацијама цивилног друштва односно </w:t>
      </w:r>
      <w:r w:rsidR="00466A6F" w:rsidRPr="00D243F3">
        <w:rPr>
          <w:rFonts w:ascii="Times New Roman" w:eastAsia="Times New Roman" w:hAnsi="Times New Roman" w:cs="Times New Roman"/>
          <w:noProof/>
          <w:color w:val="000000"/>
          <w:sz w:val="24"/>
          <w:szCs w:val="24"/>
          <w:lang w:val="sr-Cyrl-RS" w:bidi="en-US"/>
        </w:rPr>
        <w:t>да је чланица</w:t>
      </w:r>
      <w:r w:rsidRPr="00D243F3">
        <w:rPr>
          <w:rFonts w:ascii="Times New Roman" w:eastAsia="Times New Roman" w:hAnsi="Times New Roman" w:cs="Times New Roman"/>
          <w:noProof/>
          <w:color w:val="000000"/>
          <w:sz w:val="24"/>
          <w:szCs w:val="24"/>
          <w:lang w:val="sr-Cyrl-RS" w:bidi="en-US"/>
        </w:rPr>
        <w:t xml:space="preserve"> мреже или друге асоцијације организација цивилног друштва;</w:t>
      </w:r>
    </w:p>
    <w:p w14:paraId="3A8F5B69" w14:textId="0A40DB9C" w:rsidR="00466A6F" w:rsidRPr="00D243F3" w:rsidRDefault="0047509E" w:rsidP="001B1643">
      <w:pPr>
        <w:pStyle w:val="ListParagraph"/>
        <w:numPr>
          <w:ilvl w:val="0"/>
          <w:numId w:val="12"/>
        </w:numPr>
        <w:autoSpaceDE w:val="0"/>
        <w:autoSpaceDN w:val="0"/>
        <w:adjustRightInd w:val="0"/>
        <w:spacing w:after="120" w:line="240" w:lineRule="auto"/>
        <w:jc w:val="both"/>
        <w:rPr>
          <w:rFonts w:ascii="Times New Roman" w:hAnsi="Times New Roman" w:cs="Times New Roman"/>
          <w:sz w:val="24"/>
          <w:szCs w:val="24"/>
        </w:rPr>
      </w:pPr>
      <w:r w:rsidRPr="00D243F3">
        <w:rPr>
          <w:rFonts w:ascii="Times New Roman" w:hAnsi="Times New Roman" w:cs="Times New Roman"/>
          <w:noProof/>
          <w:sz w:val="24"/>
          <w:szCs w:val="24"/>
          <w:lang w:val="sr-Cyrl-RS"/>
        </w:rPr>
        <w:t>п</w:t>
      </w:r>
      <w:r w:rsidR="00466A6F" w:rsidRPr="00D243F3">
        <w:rPr>
          <w:rFonts w:ascii="Times New Roman" w:hAnsi="Times New Roman" w:cs="Times New Roman"/>
          <w:noProof/>
          <w:sz w:val="24"/>
          <w:szCs w:val="24"/>
        </w:rPr>
        <w:t>ожељно</w:t>
      </w:r>
      <w:r w:rsidR="00A42EA9" w:rsidRPr="00D243F3">
        <w:rPr>
          <w:rStyle w:val="FootnoteReference"/>
          <w:rFonts w:ascii="Times New Roman" w:hAnsi="Times New Roman" w:cs="Times New Roman"/>
          <w:noProof/>
          <w:sz w:val="24"/>
          <w:szCs w:val="24"/>
        </w:rPr>
        <w:footnoteReference w:id="2"/>
      </w:r>
      <w:r w:rsidR="00466A6F" w:rsidRPr="00D243F3">
        <w:rPr>
          <w:rFonts w:ascii="Times New Roman" w:hAnsi="Times New Roman" w:cs="Times New Roman"/>
          <w:noProof/>
          <w:sz w:val="24"/>
          <w:szCs w:val="24"/>
        </w:rPr>
        <w:t xml:space="preserve"> је </w:t>
      </w:r>
      <w:r w:rsidR="00466A6F" w:rsidRPr="00D243F3">
        <w:rPr>
          <w:rFonts w:ascii="Times New Roman" w:hAnsi="Times New Roman" w:cs="Times New Roman"/>
          <w:noProof/>
          <w:sz w:val="24"/>
          <w:szCs w:val="24"/>
          <w:lang w:val="sr-Cyrl-RS"/>
        </w:rPr>
        <w:t xml:space="preserve">да организација поседује </w:t>
      </w:r>
      <w:r w:rsidR="00466A6F" w:rsidRPr="00D243F3">
        <w:rPr>
          <w:rFonts w:ascii="Times New Roman" w:hAnsi="Times New Roman" w:cs="Times New Roman"/>
          <w:noProof/>
          <w:sz w:val="24"/>
          <w:szCs w:val="24"/>
        </w:rPr>
        <w:t>претходно</w:t>
      </w:r>
      <w:r w:rsidR="00466A6F" w:rsidRPr="00D243F3">
        <w:rPr>
          <w:rFonts w:ascii="Times New Roman" w:hAnsi="Times New Roman" w:cs="Times New Roman"/>
          <w:b/>
          <w:noProof/>
          <w:sz w:val="24"/>
          <w:szCs w:val="24"/>
        </w:rPr>
        <w:t xml:space="preserve"> </w:t>
      </w:r>
      <w:r w:rsidR="00466A6F" w:rsidRPr="00D243F3">
        <w:rPr>
          <w:rFonts w:ascii="Times New Roman" w:hAnsi="Times New Roman" w:cs="Times New Roman"/>
          <w:noProof/>
          <w:sz w:val="24"/>
          <w:szCs w:val="24"/>
        </w:rPr>
        <w:t>искуств</w:t>
      </w:r>
      <w:r w:rsidR="00466A6F" w:rsidRPr="00D243F3">
        <w:rPr>
          <w:rFonts w:ascii="Times New Roman" w:hAnsi="Times New Roman" w:cs="Times New Roman"/>
          <w:noProof/>
          <w:sz w:val="24"/>
          <w:szCs w:val="24"/>
          <w:lang w:val="sr-Cyrl-RS"/>
        </w:rPr>
        <w:t>о</w:t>
      </w:r>
      <w:r w:rsidR="00466A6F" w:rsidRPr="00D243F3">
        <w:rPr>
          <w:rFonts w:ascii="Times New Roman" w:hAnsi="Times New Roman" w:cs="Times New Roman"/>
          <w:noProof/>
          <w:sz w:val="24"/>
          <w:szCs w:val="24"/>
        </w:rPr>
        <w:t xml:space="preserve"> у раду радних група </w:t>
      </w:r>
      <w:r w:rsidR="00466A6F" w:rsidRPr="00D243F3">
        <w:rPr>
          <w:rFonts w:ascii="Times New Roman" w:hAnsi="Times New Roman" w:cs="Times New Roman"/>
          <w:noProof/>
          <w:sz w:val="24"/>
          <w:szCs w:val="24"/>
          <w:lang w:val="sr-Cyrl-RS" w:bidi="en-US"/>
        </w:rPr>
        <w:t>зa израду прописа и/или докумената јавних политика и других радних и саветодавних тела,</w:t>
      </w:r>
      <w:r w:rsidR="00466A6F" w:rsidRPr="00D243F3">
        <w:rPr>
          <w:rFonts w:ascii="Times New Roman" w:hAnsi="Times New Roman" w:cs="Times New Roman"/>
          <w:b/>
          <w:noProof/>
          <w:sz w:val="24"/>
          <w:szCs w:val="24"/>
          <w:lang w:val="sr-Cyrl-RS" w:bidi="en-US"/>
        </w:rPr>
        <w:t xml:space="preserve"> </w:t>
      </w:r>
      <w:r w:rsidR="00466A6F" w:rsidRPr="00D243F3">
        <w:rPr>
          <w:rFonts w:ascii="Times New Roman" w:hAnsi="Times New Roman" w:cs="Times New Roman"/>
          <w:noProof/>
          <w:sz w:val="24"/>
          <w:szCs w:val="24"/>
          <w:lang w:bidi="en-US"/>
        </w:rPr>
        <w:t xml:space="preserve"> </w:t>
      </w:r>
      <w:r w:rsidR="00466A6F" w:rsidRPr="00D243F3">
        <w:rPr>
          <w:rFonts w:ascii="Times New Roman" w:hAnsi="Times New Roman" w:cs="Times New Roman"/>
          <w:noProof/>
          <w:sz w:val="24"/>
          <w:szCs w:val="24"/>
        </w:rPr>
        <w:t>које формирају органи државне и покрајинске управе и локалне самоуправе као и друге видове сарадње са државним органима.</w:t>
      </w:r>
    </w:p>
    <w:p w14:paraId="7535AD2F" w14:textId="77777777" w:rsidR="00A2754B" w:rsidRPr="00D243F3" w:rsidRDefault="00A2754B" w:rsidP="00A2754B">
      <w:pPr>
        <w:pStyle w:val="ListParagraph"/>
        <w:autoSpaceDE w:val="0"/>
        <w:autoSpaceDN w:val="0"/>
        <w:adjustRightInd w:val="0"/>
        <w:spacing w:after="120" w:line="240" w:lineRule="auto"/>
        <w:ind w:left="1287"/>
        <w:jc w:val="both"/>
        <w:rPr>
          <w:rFonts w:ascii="Times New Roman" w:hAnsi="Times New Roman" w:cs="Times New Roman"/>
          <w:sz w:val="24"/>
          <w:szCs w:val="24"/>
        </w:rPr>
      </w:pPr>
    </w:p>
    <w:p w14:paraId="3140A5CC" w14:textId="73FB4D63" w:rsidR="0034540A" w:rsidRPr="00D243F3"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u w:val="single"/>
          <w:lang w:bidi="en-US"/>
        </w:rPr>
      </w:pPr>
      <w:r w:rsidRPr="00D243F3">
        <w:rPr>
          <w:rFonts w:ascii="Times New Roman" w:eastAsia="Times New Roman" w:hAnsi="Times New Roman" w:cs="Times New Roman"/>
          <w:b/>
          <w:noProof/>
          <w:color w:val="000000"/>
          <w:sz w:val="24"/>
          <w:szCs w:val="24"/>
          <w:lang w:bidi="en-US"/>
        </w:rPr>
        <w:t xml:space="preserve">IV </w:t>
      </w:r>
      <w:r w:rsidR="005B5267" w:rsidRPr="00D243F3">
        <w:rPr>
          <w:rFonts w:ascii="Times New Roman" w:eastAsia="Times New Roman" w:hAnsi="Times New Roman" w:cs="Times New Roman"/>
          <w:b/>
          <w:noProof/>
          <w:color w:val="000000"/>
          <w:sz w:val="24"/>
          <w:szCs w:val="24"/>
          <w:lang w:val="sr-Cyrl-RS" w:bidi="en-US"/>
        </w:rPr>
        <w:t xml:space="preserve">   </w:t>
      </w:r>
      <w:r w:rsidR="0034540A" w:rsidRPr="00D243F3">
        <w:rPr>
          <w:rFonts w:ascii="Times New Roman" w:eastAsia="Times New Roman" w:hAnsi="Times New Roman" w:cs="Times New Roman"/>
          <w:b/>
          <w:noProof/>
          <w:color w:val="000000"/>
          <w:sz w:val="24"/>
          <w:szCs w:val="24"/>
          <w:u w:val="single"/>
          <w:lang w:bidi="en-US"/>
        </w:rPr>
        <w:t>ДОКУМЕНТАЦИЈА КОЈА СЕ ДОСТАВЉА</w:t>
      </w:r>
    </w:p>
    <w:p w14:paraId="0AD4BCD0" w14:textId="77777777" w:rsidR="00324698" w:rsidRPr="00D243F3" w:rsidRDefault="00324698"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p>
    <w:p w14:paraId="18254041" w14:textId="1E5C3621" w:rsidR="00B42E3C" w:rsidRPr="00D243F3"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D243F3">
        <w:rPr>
          <w:rFonts w:ascii="Times New Roman" w:eastAsia="Times New Roman" w:hAnsi="Times New Roman" w:cs="Times New Roman"/>
          <w:noProof/>
          <w:color w:val="000000"/>
          <w:sz w:val="24"/>
          <w:szCs w:val="24"/>
          <w:lang w:val="en-US" w:bidi="en-US"/>
        </w:rPr>
        <w:t>O</w:t>
      </w:r>
      <w:r w:rsidR="0086287D" w:rsidRPr="00D243F3">
        <w:rPr>
          <w:rFonts w:ascii="Times New Roman" w:eastAsia="Times New Roman" w:hAnsi="Times New Roman" w:cs="Times New Roman"/>
          <w:noProof/>
          <w:color w:val="000000"/>
          <w:sz w:val="24"/>
          <w:szCs w:val="24"/>
          <w:lang w:val="sr-Cyrl-RS" w:bidi="en-US"/>
        </w:rPr>
        <w:t>рганизације цивилног друштва</w:t>
      </w:r>
      <w:r w:rsidRPr="00D243F3">
        <w:rPr>
          <w:rFonts w:ascii="Times New Roman" w:eastAsia="Times New Roman" w:hAnsi="Times New Roman" w:cs="Times New Roman"/>
          <w:noProof/>
          <w:color w:val="000000"/>
          <w:sz w:val="24"/>
          <w:szCs w:val="24"/>
          <w:lang w:val="ru-RU" w:bidi="en-US"/>
        </w:rPr>
        <w:t xml:space="preserve"> </w:t>
      </w:r>
      <w:r w:rsidRPr="00D243F3">
        <w:rPr>
          <w:rFonts w:ascii="Times New Roman" w:eastAsia="Times New Roman" w:hAnsi="Times New Roman" w:cs="Times New Roman"/>
          <w:noProof/>
          <w:color w:val="000000"/>
          <w:sz w:val="24"/>
          <w:szCs w:val="24"/>
          <w:lang w:val="sr-Cyrl-RS" w:bidi="en-US"/>
        </w:rPr>
        <w:t>дужне су да доставе</w:t>
      </w:r>
      <w:r w:rsidRPr="00D243F3">
        <w:rPr>
          <w:rFonts w:ascii="Times New Roman" w:eastAsia="Times New Roman" w:hAnsi="Times New Roman" w:cs="Times New Roman"/>
          <w:b/>
          <w:noProof/>
          <w:color w:val="000000"/>
          <w:sz w:val="24"/>
          <w:szCs w:val="24"/>
          <w:lang w:val="sr-Cyrl-RS" w:bidi="en-US"/>
        </w:rPr>
        <w:t xml:space="preserve"> следеће доказе</w:t>
      </w:r>
      <w:r w:rsidR="0086287D" w:rsidRPr="00D243F3">
        <w:rPr>
          <w:rFonts w:ascii="Times New Roman" w:eastAsia="Times New Roman" w:hAnsi="Times New Roman" w:cs="Times New Roman"/>
          <w:b/>
          <w:noProof/>
          <w:color w:val="000000"/>
          <w:sz w:val="24"/>
          <w:szCs w:val="24"/>
          <w:lang w:val="sr-Cyrl-RS" w:bidi="en-US"/>
        </w:rPr>
        <w:t>:</w:t>
      </w:r>
    </w:p>
    <w:p w14:paraId="52955D2A" w14:textId="77777777" w:rsidR="00324698" w:rsidRPr="00D243F3" w:rsidRDefault="00324698"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p>
    <w:p w14:paraId="681EB97B" w14:textId="742400A8" w:rsidR="00357365" w:rsidRPr="00D243F3" w:rsidRDefault="00357365" w:rsidP="00326E7E">
      <w:pPr>
        <w:pStyle w:val="ListParagraph"/>
        <w:numPr>
          <w:ilvl w:val="0"/>
          <w:numId w:val="20"/>
        </w:numPr>
        <w:spacing w:after="120"/>
        <w:jc w:val="both"/>
        <w:rPr>
          <w:rFonts w:ascii="Times New Roman" w:eastAsia="Times New Roman" w:hAnsi="Times New Roman" w:cs="Times New Roman"/>
          <w:noProof/>
          <w:color w:val="000000"/>
          <w:sz w:val="24"/>
          <w:szCs w:val="24"/>
          <w:lang w:val="sr-Cyrl-RS" w:bidi="en-US"/>
        </w:rPr>
      </w:pPr>
      <w:r w:rsidRPr="00D243F3">
        <w:rPr>
          <w:rFonts w:ascii="Times New Roman" w:eastAsia="Times New Roman" w:hAnsi="Times New Roman" w:cs="Times New Roman"/>
          <w:b/>
          <w:noProof/>
          <w:color w:val="000000"/>
          <w:sz w:val="24"/>
          <w:szCs w:val="24"/>
          <w:lang w:val="sr-Cyrl-RS" w:bidi="en-US"/>
        </w:rPr>
        <w:t xml:space="preserve">попуњен Пријавни формулар </w:t>
      </w:r>
      <w:r w:rsidRPr="00D243F3">
        <w:rPr>
          <w:rFonts w:ascii="Times New Roman" w:eastAsia="Times New Roman" w:hAnsi="Times New Roman" w:cs="Times New Roman"/>
          <w:noProof/>
          <w:color w:val="000000"/>
          <w:sz w:val="24"/>
          <w:szCs w:val="24"/>
          <w:lang w:val="sr-Cyrl-RS" w:bidi="en-US"/>
        </w:rPr>
        <w:t>(</w:t>
      </w:r>
      <w:r w:rsidRPr="00D243F3">
        <w:rPr>
          <w:rFonts w:ascii="Times New Roman" w:eastAsia="Times New Roman" w:hAnsi="Times New Roman" w:cs="Times New Roman"/>
          <w:i/>
          <w:noProof/>
          <w:color w:val="000000"/>
          <w:sz w:val="24"/>
          <w:szCs w:val="24"/>
          <w:lang w:val="sr-Cyrl-RS" w:bidi="en-US"/>
        </w:rPr>
        <w:t>Анекс 1 – Пријавни формулар</w:t>
      </w:r>
      <w:r w:rsidR="00324698" w:rsidRPr="00D243F3">
        <w:rPr>
          <w:rFonts w:ascii="Times New Roman" w:eastAsia="Times New Roman" w:hAnsi="Times New Roman" w:cs="Times New Roman"/>
          <w:noProof/>
          <w:color w:val="000000"/>
          <w:sz w:val="24"/>
          <w:szCs w:val="24"/>
          <w:lang w:val="sr-Cyrl-RS" w:bidi="en-US"/>
        </w:rPr>
        <w:t>);</w:t>
      </w:r>
    </w:p>
    <w:p w14:paraId="5B34A6C0" w14:textId="4466E77F" w:rsidR="00182700" w:rsidRPr="00D243F3" w:rsidRDefault="00182700" w:rsidP="00326E7E">
      <w:pPr>
        <w:pStyle w:val="ListParagraph"/>
        <w:numPr>
          <w:ilvl w:val="0"/>
          <w:numId w:val="20"/>
        </w:numPr>
        <w:spacing w:after="120"/>
        <w:jc w:val="both"/>
        <w:rPr>
          <w:rFonts w:ascii="Times New Roman" w:hAnsi="Times New Roman" w:cs="Times New Roman"/>
          <w:noProof/>
          <w:color w:val="000000"/>
          <w:sz w:val="24"/>
          <w:szCs w:val="24"/>
        </w:rPr>
      </w:pPr>
      <w:r w:rsidRPr="00D243F3">
        <w:rPr>
          <w:rFonts w:ascii="Times New Roman" w:eastAsia="Times New Roman" w:hAnsi="Times New Roman" w:cs="Times New Roman"/>
          <w:b/>
          <w:noProof/>
          <w:sz w:val="24"/>
          <w:szCs w:val="24"/>
          <w:lang w:val="sr-Cyrl-RS" w:bidi="en-US"/>
        </w:rPr>
        <w:t>попуњен образац о реализованим пројектима</w:t>
      </w:r>
      <w:r w:rsidRPr="00D243F3">
        <w:rPr>
          <w:rFonts w:ascii="Times New Roman" w:eastAsia="Times New Roman" w:hAnsi="Times New Roman" w:cs="Times New Roman"/>
          <w:noProof/>
          <w:color w:val="000000"/>
          <w:sz w:val="24"/>
          <w:szCs w:val="24"/>
          <w:lang w:val="sr-Cyrl-RS" w:bidi="en-US"/>
        </w:rPr>
        <w:t xml:space="preserve"> </w:t>
      </w:r>
      <w:r w:rsidRPr="00D243F3">
        <w:rPr>
          <w:rFonts w:ascii="Times New Roman" w:hAnsi="Times New Roman" w:cs="Times New Roman"/>
          <w:noProof/>
          <w:sz w:val="24"/>
          <w:szCs w:val="24"/>
        </w:rPr>
        <w:t>које је организација реализовала</w:t>
      </w:r>
      <w:r w:rsidRPr="00D243F3">
        <w:rPr>
          <w:rFonts w:ascii="Times New Roman" w:hAnsi="Times New Roman" w:cs="Times New Roman"/>
          <w:noProof/>
          <w:sz w:val="24"/>
          <w:szCs w:val="24"/>
          <w:lang w:val="sr-Cyrl-RS"/>
        </w:rPr>
        <w:t xml:space="preserve"> у </w:t>
      </w:r>
      <w:r w:rsidR="00324698" w:rsidRPr="00D243F3">
        <w:rPr>
          <w:rFonts w:ascii="Times New Roman" w:hAnsi="Times New Roman" w:cs="Times New Roman"/>
          <w:noProof/>
          <w:sz w:val="24"/>
          <w:szCs w:val="24"/>
          <w:lang w:val="sr-Cyrl-RS"/>
        </w:rPr>
        <w:t xml:space="preserve">најмање једној од </w:t>
      </w:r>
      <w:r w:rsidRPr="00D243F3">
        <w:rPr>
          <w:rFonts w:ascii="Times New Roman" w:hAnsi="Times New Roman" w:cs="Times New Roman"/>
          <w:noProof/>
          <w:sz w:val="24"/>
          <w:szCs w:val="24"/>
          <w:lang w:val="sr-Cyrl-RS"/>
        </w:rPr>
        <w:t>области наведен</w:t>
      </w:r>
      <w:r w:rsidR="00324698" w:rsidRPr="00D243F3">
        <w:rPr>
          <w:rFonts w:ascii="Times New Roman" w:hAnsi="Times New Roman" w:cs="Times New Roman"/>
          <w:noProof/>
          <w:sz w:val="24"/>
          <w:szCs w:val="24"/>
          <w:lang w:val="sr-Cyrl-RS"/>
        </w:rPr>
        <w:t>их</w:t>
      </w:r>
      <w:r w:rsidRPr="00D243F3">
        <w:rPr>
          <w:rFonts w:ascii="Times New Roman" w:hAnsi="Times New Roman" w:cs="Times New Roman"/>
          <w:noProof/>
          <w:sz w:val="24"/>
          <w:szCs w:val="24"/>
          <w:lang w:val="sr-Cyrl-RS"/>
        </w:rPr>
        <w:t xml:space="preserve"> у тачки </w:t>
      </w:r>
      <w:r w:rsidRPr="00D243F3">
        <w:rPr>
          <w:rFonts w:ascii="Times New Roman" w:hAnsi="Times New Roman" w:cs="Times New Roman"/>
          <w:noProof/>
          <w:sz w:val="24"/>
          <w:szCs w:val="24"/>
        </w:rPr>
        <w:t>II Јавног позива (ЦИЉ</w:t>
      </w:r>
      <w:r w:rsidRPr="00D243F3">
        <w:rPr>
          <w:rFonts w:ascii="Times New Roman" w:hAnsi="Times New Roman" w:cs="Times New Roman"/>
          <w:noProof/>
          <w:color w:val="000000"/>
          <w:sz w:val="24"/>
          <w:szCs w:val="24"/>
        </w:rPr>
        <w:t>, ОБЛАСТИ И ПРАВО УЧЕШЋА НА ЈАВНОМ ПОЗИВУ)</w:t>
      </w:r>
      <w:r w:rsidRPr="00D243F3">
        <w:rPr>
          <w:rFonts w:ascii="Times New Roman" w:hAnsi="Times New Roman" w:cs="Times New Roman"/>
          <w:noProof/>
          <w:sz w:val="24"/>
          <w:szCs w:val="24"/>
        </w:rPr>
        <w:t>,</w:t>
      </w:r>
      <w:r w:rsidRPr="00D243F3">
        <w:rPr>
          <w:rFonts w:ascii="Times New Roman" w:hAnsi="Times New Roman" w:cs="Times New Roman"/>
          <w:noProof/>
          <w:sz w:val="24"/>
          <w:szCs w:val="24"/>
          <w:lang w:val="sr-Cyrl-RS"/>
        </w:rPr>
        <w:t xml:space="preserve"> </w:t>
      </w:r>
      <w:r w:rsidRPr="00D243F3">
        <w:rPr>
          <w:rFonts w:ascii="Times New Roman" w:hAnsi="Times New Roman" w:cs="Times New Roman"/>
          <w:b/>
          <w:noProof/>
          <w:color w:val="000000"/>
          <w:sz w:val="24"/>
          <w:szCs w:val="24"/>
        </w:rPr>
        <w:t xml:space="preserve">у последње </w:t>
      </w:r>
      <w:r w:rsidR="00651D66" w:rsidRPr="00D243F3">
        <w:rPr>
          <w:rFonts w:ascii="Times New Roman" w:hAnsi="Times New Roman" w:cs="Times New Roman"/>
          <w:b/>
          <w:noProof/>
          <w:color w:val="000000"/>
          <w:sz w:val="24"/>
          <w:szCs w:val="24"/>
        </w:rPr>
        <w:t>4</w:t>
      </w:r>
      <w:r w:rsidRPr="00D243F3">
        <w:rPr>
          <w:rFonts w:ascii="Times New Roman" w:hAnsi="Times New Roman" w:cs="Times New Roman"/>
          <w:b/>
          <w:noProof/>
          <w:color w:val="000000"/>
          <w:sz w:val="24"/>
          <w:szCs w:val="24"/>
        </w:rPr>
        <w:t xml:space="preserve"> </w:t>
      </w:r>
      <w:r w:rsidR="00651D66" w:rsidRPr="00D243F3">
        <w:rPr>
          <w:rFonts w:ascii="Times New Roman" w:hAnsi="Times New Roman" w:cs="Times New Roman"/>
          <w:b/>
          <w:noProof/>
          <w:color w:val="000000"/>
          <w:sz w:val="24"/>
          <w:szCs w:val="24"/>
        </w:rPr>
        <w:t>(четири</w:t>
      </w:r>
      <w:r w:rsidRPr="00D243F3">
        <w:rPr>
          <w:rFonts w:ascii="Times New Roman" w:hAnsi="Times New Roman" w:cs="Times New Roman"/>
          <w:b/>
          <w:noProof/>
          <w:color w:val="000000"/>
          <w:sz w:val="24"/>
          <w:szCs w:val="24"/>
        </w:rPr>
        <w:t>) године</w:t>
      </w:r>
      <w:r w:rsidRPr="00D243F3">
        <w:rPr>
          <w:rFonts w:ascii="Times New Roman" w:hAnsi="Times New Roman" w:cs="Times New Roman"/>
          <w:b/>
          <w:noProof/>
          <w:color w:val="000000"/>
          <w:sz w:val="24"/>
          <w:szCs w:val="24"/>
          <w:lang w:val="sr-Cyrl-RS"/>
        </w:rPr>
        <w:t xml:space="preserve"> </w:t>
      </w:r>
      <w:r w:rsidRPr="00D243F3">
        <w:rPr>
          <w:rFonts w:ascii="Times New Roman" w:hAnsi="Times New Roman" w:cs="Times New Roman"/>
          <w:noProof/>
          <w:color w:val="000000"/>
          <w:sz w:val="24"/>
          <w:szCs w:val="24"/>
        </w:rPr>
        <w:t>(</w:t>
      </w:r>
      <w:r w:rsidRPr="00D243F3">
        <w:rPr>
          <w:rFonts w:ascii="Times New Roman" w:hAnsi="Times New Roman" w:cs="Times New Roman"/>
          <w:i/>
          <w:noProof/>
          <w:color w:val="000000"/>
          <w:sz w:val="24"/>
          <w:szCs w:val="24"/>
        </w:rPr>
        <w:t>Анекс 2 – Образац о реализованим пројектима</w:t>
      </w:r>
      <w:r w:rsidRPr="00D243F3">
        <w:rPr>
          <w:rFonts w:ascii="Times New Roman" w:hAnsi="Times New Roman" w:cs="Times New Roman"/>
          <w:b/>
          <w:i/>
          <w:noProof/>
          <w:color w:val="000000"/>
          <w:sz w:val="24"/>
          <w:szCs w:val="24"/>
          <w:lang w:val="sr-Cyrl-RS"/>
        </w:rPr>
        <w:t xml:space="preserve"> </w:t>
      </w:r>
      <w:r w:rsidRPr="00D243F3">
        <w:rPr>
          <w:rFonts w:ascii="Times New Roman" w:hAnsi="Times New Roman" w:cs="Times New Roman"/>
          <w:i/>
          <w:noProof/>
          <w:color w:val="000000"/>
          <w:sz w:val="24"/>
          <w:szCs w:val="24"/>
          <w:lang w:val="sr-Cyrl-RS"/>
        </w:rPr>
        <w:t>)</w:t>
      </w:r>
      <w:r w:rsidRPr="00D243F3">
        <w:rPr>
          <w:rFonts w:ascii="Times New Roman" w:hAnsi="Times New Roman" w:cs="Times New Roman"/>
          <w:noProof/>
          <w:color w:val="000000"/>
          <w:sz w:val="24"/>
          <w:szCs w:val="24"/>
          <w:lang w:val="sr-Cyrl-RS"/>
        </w:rPr>
        <w:t xml:space="preserve">; </w:t>
      </w:r>
      <w:r w:rsidRPr="00D243F3">
        <w:rPr>
          <w:rFonts w:ascii="Times New Roman" w:hAnsi="Times New Roman" w:cs="Times New Roman"/>
          <w:noProof/>
          <w:sz w:val="24"/>
          <w:szCs w:val="24"/>
          <w:lang w:val="sr-Cyrl-RS"/>
        </w:rPr>
        <w:t xml:space="preserve"> </w:t>
      </w:r>
      <w:r w:rsidRPr="00D243F3">
        <w:rPr>
          <w:rFonts w:ascii="Times New Roman" w:hAnsi="Times New Roman" w:cs="Times New Roman"/>
          <w:noProof/>
          <w:sz w:val="24"/>
          <w:szCs w:val="24"/>
        </w:rPr>
        <w:t xml:space="preserve"> </w:t>
      </w:r>
    </w:p>
    <w:p w14:paraId="0DEE0D83" w14:textId="2741E926" w:rsidR="00182700" w:rsidRPr="00D243F3" w:rsidRDefault="00182700" w:rsidP="00326E7E">
      <w:pPr>
        <w:pStyle w:val="ListParagraph"/>
        <w:numPr>
          <w:ilvl w:val="0"/>
          <w:numId w:val="20"/>
        </w:numPr>
        <w:spacing w:after="120"/>
        <w:jc w:val="both"/>
        <w:rPr>
          <w:rFonts w:ascii="Times New Roman" w:hAnsi="Times New Roman" w:cs="Times New Roman"/>
          <w:noProof/>
          <w:color w:val="000000"/>
          <w:sz w:val="24"/>
          <w:szCs w:val="24"/>
        </w:rPr>
      </w:pPr>
      <w:r w:rsidRPr="00D243F3">
        <w:rPr>
          <w:rFonts w:ascii="Times New Roman" w:eastAsia="Times New Roman" w:hAnsi="Times New Roman" w:cs="Times New Roman"/>
          <w:b/>
          <w:bCs/>
          <w:noProof/>
          <w:sz w:val="24"/>
          <w:szCs w:val="24"/>
          <w:lang w:val="sr-Cyrl-RS" w:bidi="en-US"/>
        </w:rPr>
        <w:t>попуњен образац о</w:t>
      </w:r>
      <w:r w:rsidRPr="00D243F3">
        <w:rPr>
          <w:rFonts w:ascii="Times New Roman" w:eastAsia="Times New Roman" w:hAnsi="Times New Roman" w:cs="Times New Roman"/>
          <w:noProof/>
          <w:sz w:val="24"/>
          <w:szCs w:val="24"/>
          <w:lang w:val="sr-Cyrl-RS" w:bidi="en-US"/>
        </w:rPr>
        <w:t xml:space="preserve"> </w:t>
      </w:r>
      <w:r w:rsidRPr="00D243F3">
        <w:rPr>
          <w:rFonts w:ascii="Times New Roman" w:eastAsia="Times New Roman" w:hAnsi="Times New Roman" w:cs="Times New Roman"/>
          <w:b/>
          <w:noProof/>
          <w:sz w:val="24"/>
          <w:szCs w:val="24"/>
          <w:lang w:val="sr-Cyrl-RS" w:bidi="en-US"/>
        </w:rPr>
        <w:t>публикацијама</w:t>
      </w:r>
      <w:r w:rsidRPr="00D243F3">
        <w:rPr>
          <w:rFonts w:ascii="Times New Roman" w:eastAsia="Times New Roman" w:hAnsi="Times New Roman" w:cs="Times New Roman"/>
          <w:b/>
          <w:noProof/>
          <w:sz w:val="24"/>
          <w:szCs w:val="24"/>
          <w:lang w:val="en-US" w:bidi="en-US"/>
        </w:rPr>
        <w:t xml:space="preserve"> </w:t>
      </w:r>
      <w:r w:rsidRPr="00D243F3">
        <w:rPr>
          <w:rFonts w:ascii="Times New Roman" w:eastAsia="Times New Roman" w:hAnsi="Times New Roman" w:cs="Times New Roman"/>
          <w:noProof/>
          <w:sz w:val="24"/>
          <w:szCs w:val="24"/>
          <w:lang w:val="en-US" w:bidi="en-US"/>
        </w:rPr>
        <w:t>(</w:t>
      </w:r>
      <w:r w:rsidRPr="00D243F3">
        <w:rPr>
          <w:rFonts w:ascii="Times New Roman" w:eastAsia="Times New Roman" w:hAnsi="Times New Roman" w:cs="Times New Roman"/>
          <w:noProof/>
          <w:sz w:val="24"/>
          <w:szCs w:val="24"/>
          <w:lang w:val="sr-Cyrl-RS" w:bidi="en-US"/>
        </w:rPr>
        <w:t>анализе, истраживања и сл.)</w:t>
      </w:r>
      <w:r w:rsidRPr="00D243F3">
        <w:rPr>
          <w:rFonts w:ascii="Times New Roman" w:hAnsi="Times New Roman" w:cs="Times New Roman"/>
          <w:b/>
          <w:noProof/>
          <w:sz w:val="24"/>
          <w:szCs w:val="24"/>
        </w:rPr>
        <w:t xml:space="preserve"> </w:t>
      </w:r>
      <w:r w:rsidRPr="00D243F3">
        <w:rPr>
          <w:rFonts w:ascii="Times New Roman" w:hAnsi="Times New Roman" w:cs="Times New Roman"/>
          <w:noProof/>
          <w:sz w:val="24"/>
          <w:szCs w:val="24"/>
        </w:rPr>
        <w:t xml:space="preserve">које је </w:t>
      </w:r>
      <w:r w:rsidRPr="00D243F3">
        <w:rPr>
          <w:rFonts w:ascii="Times New Roman" w:hAnsi="Times New Roman" w:cs="Times New Roman"/>
          <w:noProof/>
          <w:sz w:val="24"/>
          <w:szCs w:val="24"/>
          <w:lang w:val="sr-Cyrl-RS"/>
        </w:rPr>
        <w:t xml:space="preserve">организација </w:t>
      </w:r>
      <w:r w:rsidRPr="00D243F3">
        <w:rPr>
          <w:rFonts w:ascii="Times New Roman" w:hAnsi="Times New Roman" w:cs="Times New Roman"/>
          <w:noProof/>
          <w:sz w:val="24"/>
          <w:szCs w:val="24"/>
        </w:rPr>
        <w:t xml:space="preserve">објавила </w:t>
      </w:r>
      <w:r w:rsidR="00324698" w:rsidRPr="00D243F3">
        <w:rPr>
          <w:rFonts w:ascii="Times New Roman" w:hAnsi="Times New Roman" w:cs="Times New Roman"/>
          <w:noProof/>
          <w:sz w:val="24"/>
          <w:szCs w:val="24"/>
          <w:lang w:val="sr-Cyrl-RS"/>
        </w:rPr>
        <w:t xml:space="preserve">у најмање једној од области наведених </w:t>
      </w:r>
      <w:r w:rsidRPr="00D243F3">
        <w:rPr>
          <w:rFonts w:ascii="Times New Roman" w:hAnsi="Times New Roman" w:cs="Times New Roman"/>
          <w:noProof/>
          <w:sz w:val="24"/>
          <w:szCs w:val="24"/>
          <w:lang w:val="sr-Cyrl-RS"/>
        </w:rPr>
        <w:t xml:space="preserve">у тачки </w:t>
      </w:r>
      <w:r w:rsidRPr="00D243F3">
        <w:rPr>
          <w:rFonts w:ascii="Times New Roman" w:hAnsi="Times New Roman" w:cs="Times New Roman"/>
          <w:noProof/>
          <w:sz w:val="24"/>
          <w:szCs w:val="24"/>
        </w:rPr>
        <w:t>II Јавног позива (ЦИЉ</w:t>
      </w:r>
      <w:r w:rsidRPr="00D243F3">
        <w:rPr>
          <w:rFonts w:ascii="Times New Roman" w:hAnsi="Times New Roman" w:cs="Times New Roman"/>
          <w:noProof/>
          <w:color w:val="000000"/>
          <w:sz w:val="24"/>
          <w:szCs w:val="24"/>
        </w:rPr>
        <w:t xml:space="preserve">, ОБЛАСТИ И ПРАВО УЧЕШЋА НА ЈАВНОМ ПОЗИВУ), </w:t>
      </w:r>
      <w:r w:rsidRPr="00D243F3">
        <w:rPr>
          <w:rFonts w:ascii="Times New Roman" w:hAnsi="Times New Roman" w:cs="Times New Roman"/>
          <w:b/>
          <w:noProof/>
          <w:color w:val="000000"/>
          <w:sz w:val="24"/>
          <w:szCs w:val="24"/>
        </w:rPr>
        <w:t xml:space="preserve">у </w:t>
      </w:r>
      <w:r w:rsidR="009835FF" w:rsidRPr="00D243F3">
        <w:rPr>
          <w:rFonts w:ascii="Times New Roman" w:hAnsi="Times New Roman" w:cs="Times New Roman"/>
          <w:b/>
          <w:noProof/>
          <w:color w:val="000000"/>
          <w:sz w:val="24"/>
          <w:szCs w:val="24"/>
        </w:rPr>
        <w:t xml:space="preserve">последње </w:t>
      </w:r>
      <w:r w:rsidR="00651D66" w:rsidRPr="00D243F3">
        <w:rPr>
          <w:rFonts w:ascii="Times New Roman" w:hAnsi="Times New Roman" w:cs="Times New Roman"/>
          <w:b/>
          <w:noProof/>
          <w:color w:val="000000"/>
          <w:sz w:val="24"/>
          <w:szCs w:val="24"/>
        </w:rPr>
        <w:t>4</w:t>
      </w:r>
      <w:r w:rsidR="00A2754B" w:rsidRPr="00D243F3">
        <w:rPr>
          <w:rFonts w:ascii="Times New Roman" w:hAnsi="Times New Roman" w:cs="Times New Roman"/>
          <w:b/>
          <w:noProof/>
          <w:color w:val="000000"/>
          <w:sz w:val="24"/>
          <w:szCs w:val="24"/>
          <w:lang w:val="sr-Cyrl-RS"/>
        </w:rPr>
        <w:t xml:space="preserve"> </w:t>
      </w:r>
      <w:r w:rsidR="00651D66" w:rsidRPr="00D243F3">
        <w:rPr>
          <w:rFonts w:ascii="Times New Roman" w:hAnsi="Times New Roman" w:cs="Times New Roman"/>
          <w:b/>
          <w:noProof/>
          <w:color w:val="000000"/>
          <w:sz w:val="24"/>
          <w:szCs w:val="24"/>
        </w:rPr>
        <w:t>(четири</w:t>
      </w:r>
      <w:r w:rsidRPr="00D243F3">
        <w:rPr>
          <w:rFonts w:ascii="Times New Roman" w:hAnsi="Times New Roman" w:cs="Times New Roman"/>
          <w:b/>
          <w:noProof/>
          <w:color w:val="000000"/>
          <w:sz w:val="24"/>
          <w:szCs w:val="24"/>
        </w:rPr>
        <w:t>) годин</w:t>
      </w:r>
      <w:r w:rsidRPr="00D243F3">
        <w:rPr>
          <w:rFonts w:ascii="Times New Roman" w:hAnsi="Times New Roman" w:cs="Times New Roman"/>
          <w:b/>
          <w:noProof/>
          <w:color w:val="000000"/>
          <w:sz w:val="24"/>
          <w:szCs w:val="24"/>
          <w:lang w:val="sr-Cyrl-RS"/>
        </w:rPr>
        <w:t>е</w:t>
      </w:r>
      <w:r w:rsidRPr="00D243F3">
        <w:rPr>
          <w:rFonts w:ascii="Times New Roman" w:hAnsi="Times New Roman" w:cs="Times New Roman"/>
          <w:noProof/>
          <w:color w:val="000000"/>
          <w:sz w:val="24"/>
          <w:szCs w:val="24"/>
        </w:rPr>
        <w:t xml:space="preserve"> </w:t>
      </w:r>
      <w:r w:rsidRPr="00D243F3">
        <w:rPr>
          <w:rFonts w:ascii="Times New Roman" w:hAnsi="Times New Roman" w:cs="Times New Roman"/>
          <w:noProof/>
          <w:color w:val="000000"/>
          <w:sz w:val="24"/>
          <w:szCs w:val="24"/>
          <w:lang w:val="sr-Cyrl-RS"/>
        </w:rPr>
        <w:t>(</w:t>
      </w:r>
      <w:r w:rsidR="00EC2A8B" w:rsidRPr="00D243F3">
        <w:rPr>
          <w:rFonts w:ascii="Times New Roman" w:hAnsi="Times New Roman" w:cs="Times New Roman"/>
          <w:i/>
          <w:noProof/>
          <w:color w:val="000000"/>
          <w:sz w:val="24"/>
          <w:szCs w:val="24"/>
        </w:rPr>
        <w:t>Анекс 3 –</w:t>
      </w:r>
      <w:r w:rsidRPr="00D243F3">
        <w:rPr>
          <w:rFonts w:ascii="Times New Roman" w:hAnsi="Times New Roman" w:cs="Times New Roman"/>
          <w:i/>
          <w:noProof/>
          <w:color w:val="000000"/>
          <w:sz w:val="24"/>
          <w:szCs w:val="24"/>
        </w:rPr>
        <w:t>Образац о објављеним публикацијама</w:t>
      </w:r>
      <w:r w:rsidRPr="00D243F3">
        <w:rPr>
          <w:rFonts w:ascii="Times New Roman" w:hAnsi="Times New Roman" w:cs="Times New Roman"/>
          <w:noProof/>
          <w:color w:val="000000"/>
          <w:sz w:val="24"/>
          <w:szCs w:val="24"/>
        </w:rPr>
        <w:t>);</w:t>
      </w:r>
      <w:r w:rsidRPr="00D243F3">
        <w:rPr>
          <w:rFonts w:ascii="Times New Roman" w:hAnsi="Times New Roman" w:cs="Times New Roman"/>
          <w:noProof/>
          <w:sz w:val="24"/>
          <w:szCs w:val="24"/>
        </w:rPr>
        <w:t xml:space="preserve"> </w:t>
      </w:r>
    </w:p>
    <w:p w14:paraId="00891470" w14:textId="05600589" w:rsidR="00182700" w:rsidRPr="00D243F3" w:rsidRDefault="00182700" w:rsidP="004E769C">
      <w:pPr>
        <w:pStyle w:val="ListParagraph"/>
        <w:numPr>
          <w:ilvl w:val="0"/>
          <w:numId w:val="6"/>
        </w:numPr>
        <w:spacing w:after="120"/>
        <w:contextualSpacing w:val="0"/>
        <w:jc w:val="both"/>
        <w:rPr>
          <w:rFonts w:ascii="Times New Roman" w:eastAsia="Times New Roman" w:hAnsi="Times New Roman" w:cs="Times New Roman"/>
          <w:noProof/>
          <w:sz w:val="24"/>
          <w:szCs w:val="24"/>
          <w:lang w:val="sr-Cyrl-RS" w:bidi="en-US"/>
        </w:rPr>
      </w:pPr>
      <w:r w:rsidRPr="00D243F3">
        <w:rPr>
          <w:rFonts w:ascii="Times New Roman" w:eastAsia="Times New Roman" w:hAnsi="Times New Roman" w:cs="Times New Roman"/>
          <w:b/>
          <w:bCs/>
          <w:iCs/>
          <w:noProof/>
          <w:sz w:val="24"/>
          <w:szCs w:val="24"/>
          <w:lang w:val="sr-Cyrl-RS" w:bidi="en-US"/>
        </w:rPr>
        <w:t>Изјаву о прихватању кандидатуре и одсуству сукоба интереса</w:t>
      </w:r>
      <w:r w:rsidRPr="00D243F3">
        <w:rPr>
          <w:rFonts w:ascii="Times New Roman" w:eastAsia="Times New Roman" w:hAnsi="Times New Roman" w:cs="Times New Roman"/>
          <w:iCs/>
          <w:noProof/>
          <w:sz w:val="24"/>
          <w:szCs w:val="24"/>
          <w:lang w:val="sr-Cyrl-RS" w:bidi="en-US"/>
        </w:rPr>
        <w:t xml:space="preserve"> - </w:t>
      </w:r>
      <w:r w:rsidRPr="00D243F3">
        <w:rPr>
          <w:rFonts w:ascii="Times New Roman" w:hAnsi="Times New Roman" w:cs="Times New Roman"/>
          <w:sz w:val="24"/>
          <w:szCs w:val="24"/>
        </w:rPr>
        <w:t xml:space="preserve">да </w:t>
      </w:r>
      <w:r w:rsidRPr="00D243F3">
        <w:rPr>
          <w:rFonts w:ascii="Times New Roman" w:hAnsi="Times New Roman" w:cs="Times New Roman"/>
          <w:sz w:val="24"/>
          <w:szCs w:val="24"/>
          <w:lang w:val="sr-Cyrl-RS"/>
        </w:rPr>
        <w:t>представни</w:t>
      </w:r>
      <w:r w:rsidR="00125F4E" w:rsidRPr="00D243F3">
        <w:rPr>
          <w:rFonts w:ascii="Times New Roman" w:hAnsi="Times New Roman" w:cs="Times New Roman"/>
          <w:sz w:val="24"/>
          <w:szCs w:val="24"/>
          <w:lang w:val="sr-Cyrl-RS"/>
        </w:rPr>
        <w:t>к</w:t>
      </w:r>
      <w:r w:rsidRPr="00D243F3">
        <w:rPr>
          <w:rFonts w:ascii="Times New Roman" w:hAnsi="Times New Roman" w:cs="Times New Roman"/>
          <w:sz w:val="24"/>
          <w:szCs w:val="24"/>
          <w:lang w:val="sr-Cyrl-RS"/>
        </w:rPr>
        <w:t xml:space="preserve"> </w:t>
      </w:r>
      <w:r w:rsidR="004E769C" w:rsidRPr="00D243F3">
        <w:rPr>
          <w:rFonts w:ascii="Times New Roman" w:hAnsi="Times New Roman" w:cs="Times New Roman"/>
          <w:sz w:val="24"/>
          <w:szCs w:val="24"/>
          <w:lang w:val="sr-Cyrl-RS"/>
        </w:rPr>
        <w:t>ко</w:t>
      </w:r>
      <w:r w:rsidR="00125F4E" w:rsidRPr="00D243F3">
        <w:rPr>
          <w:rFonts w:ascii="Times New Roman" w:hAnsi="Times New Roman" w:cs="Times New Roman"/>
          <w:sz w:val="24"/>
          <w:szCs w:val="24"/>
          <w:lang w:val="sr-Cyrl-RS"/>
        </w:rPr>
        <w:t>га</w:t>
      </w:r>
      <w:r w:rsidRPr="00D243F3">
        <w:rPr>
          <w:rFonts w:ascii="Times New Roman" w:hAnsi="Times New Roman" w:cs="Times New Roman"/>
          <w:sz w:val="24"/>
          <w:szCs w:val="24"/>
          <w:lang w:val="sr-Cyrl-RS"/>
        </w:rPr>
        <w:t xml:space="preserve"> организација </w:t>
      </w:r>
      <w:r w:rsidRPr="00D243F3">
        <w:rPr>
          <w:rFonts w:ascii="Times New Roman" w:hAnsi="Times New Roman" w:cs="Times New Roman"/>
          <w:sz w:val="24"/>
          <w:szCs w:val="24"/>
        </w:rPr>
        <w:t xml:space="preserve">предлаже за </w:t>
      </w:r>
      <w:r w:rsidR="004E769C" w:rsidRPr="00D243F3">
        <w:rPr>
          <w:rFonts w:ascii="Times New Roman" w:hAnsi="Times New Roman" w:cs="Times New Roman"/>
          <w:sz w:val="24"/>
          <w:szCs w:val="24"/>
          <w:lang w:val="sr-Cyrl-RS"/>
        </w:rPr>
        <w:t xml:space="preserve">учествовање </w:t>
      </w:r>
      <w:r w:rsidR="004E769C" w:rsidRPr="00D243F3">
        <w:rPr>
          <w:rFonts w:ascii="Times New Roman" w:hAnsi="Times New Roman" w:cs="Times New Roman"/>
          <w:sz w:val="24"/>
          <w:szCs w:val="24"/>
        </w:rPr>
        <w:t>у давању предлога, примедби и сугестија (стручне консултације) на нацрт документа Процена претње од тешког и организованог криминала (SOCTA 2023)</w:t>
      </w:r>
      <w:r w:rsidR="00125F4E" w:rsidRPr="00D243F3">
        <w:rPr>
          <w:rFonts w:ascii="Times New Roman" w:hAnsi="Times New Roman" w:cs="Times New Roman"/>
          <w:color w:val="FF0000"/>
          <w:sz w:val="24"/>
          <w:szCs w:val="24"/>
          <w:lang w:val="sr-Cyrl-RS"/>
        </w:rPr>
        <w:t xml:space="preserve"> </w:t>
      </w:r>
      <w:r w:rsidRPr="00D243F3">
        <w:rPr>
          <w:rFonts w:ascii="Times New Roman" w:hAnsi="Times New Roman" w:cs="Times New Roman"/>
          <w:sz w:val="24"/>
          <w:szCs w:val="24"/>
        </w:rPr>
        <w:t>ни</w:t>
      </w:r>
      <w:r w:rsidRPr="00D243F3">
        <w:rPr>
          <w:rFonts w:ascii="Times New Roman" w:hAnsi="Times New Roman" w:cs="Times New Roman"/>
          <w:sz w:val="24"/>
          <w:szCs w:val="24"/>
          <w:lang w:val="sr-Cyrl-RS"/>
        </w:rPr>
        <w:t>је</w:t>
      </w:r>
      <w:r w:rsidRPr="00D243F3">
        <w:rPr>
          <w:rFonts w:ascii="Times New Roman" w:hAnsi="Times New Roman" w:cs="Times New Roman"/>
          <w:sz w:val="24"/>
          <w:szCs w:val="24"/>
        </w:rPr>
        <w:t xml:space="preserve"> функционер или државни службени</w:t>
      </w:r>
      <w:r w:rsidRPr="00D243F3">
        <w:rPr>
          <w:rFonts w:ascii="Times New Roman" w:hAnsi="Times New Roman" w:cs="Times New Roman"/>
          <w:sz w:val="24"/>
          <w:szCs w:val="24"/>
          <w:lang w:val="sr-Cyrl-RS"/>
        </w:rPr>
        <w:t xml:space="preserve">к </w:t>
      </w:r>
      <w:r w:rsidRPr="00D243F3">
        <w:rPr>
          <w:rFonts w:ascii="Times New Roman" w:hAnsi="Times New Roman" w:cs="Times New Roman"/>
          <w:sz w:val="24"/>
          <w:szCs w:val="24"/>
        </w:rPr>
        <w:t>у органу државне управе</w:t>
      </w:r>
      <w:r w:rsidRPr="00D243F3">
        <w:rPr>
          <w:rFonts w:ascii="Times New Roman" w:hAnsi="Times New Roman" w:cs="Times New Roman"/>
          <w:sz w:val="24"/>
          <w:szCs w:val="24"/>
          <w:lang w:val="sr-Cyrl-RS"/>
        </w:rPr>
        <w:t xml:space="preserve">, служби Владе </w:t>
      </w:r>
      <w:r w:rsidRPr="00D243F3">
        <w:rPr>
          <w:rFonts w:ascii="Times New Roman" w:hAnsi="Times New Roman" w:cs="Times New Roman"/>
          <w:sz w:val="24"/>
          <w:szCs w:val="24"/>
        </w:rPr>
        <w:t xml:space="preserve">или </w:t>
      </w:r>
      <w:r w:rsidRPr="00D243F3">
        <w:rPr>
          <w:rFonts w:ascii="Times New Roman" w:hAnsi="Times New Roman" w:cs="Times New Roman"/>
          <w:sz w:val="24"/>
          <w:szCs w:val="24"/>
          <w:lang w:val="sr-Cyrl-RS"/>
        </w:rPr>
        <w:t xml:space="preserve">јавној </w:t>
      </w:r>
      <w:r w:rsidRPr="00D243F3">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sidRPr="00D243F3">
        <w:rPr>
          <w:rFonts w:ascii="Times New Roman" w:hAnsi="Times New Roman" w:cs="Times New Roman"/>
          <w:sz w:val="24"/>
          <w:szCs w:val="24"/>
          <w:lang w:val="sr-Cyrl-RS"/>
        </w:rPr>
        <w:t>,</w:t>
      </w:r>
      <w:r w:rsidRPr="00D243F3">
        <w:rPr>
          <w:rFonts w:ascii="Times New Roman" w:hAnsi="Times New Roman" w:cs="Times New Roman"/>
          <w:sz w:val="24"/>
          <w:szCs w:val="24"/>
        </w:rPr>
        <w:t xml:space="preserve"> </w:t>
      </w:r>
      <w:r w:rsidRPr="00D243F3">
        <w:rPr>
          <w:rFonts w:ascii="Times New Roman" w:hAnsi="Times New Roman" w:cs="Times New Roman"/>
          <w:sz w:val="24"/>
          <w:szCs w:val="24"/>
          <w:lang w:val="sr-Cyrl-RS"/>
        </w:rPr>
        <w:t xml:space="preserve">односно ангажован у органу јавне управе, </w:t>
      </w:r>
      <w:r w:rsidRPr="00D243F3">
        <w:rPr>
          <w:rFonts w:ascii="Times New Roman" w:eastAsia="Times New Roman" w:hAnsi="Times New Roman" w:cs="Times New Roman"/>
          <w:iCs/>
          <w:noProof/>
          <w:sz w:val="24"/>
          <w:szCs w:val="24"/>
          <w:lang w:val="sr-Cyrl-RS" w:bidi="en-US"/>
        </w:rPr>
        <w:t>потписану од стране предложеног</w:t>
      </w:r>
      <w:r w:rsidR="00125F4E" w:rsidRPr="00D243F3">
        <w:rPr>
          <w:rFonts w:ascii="Times New Roman" w:eastAsia="Times New Roman" w:hAnsi="Times New Roman" w:cs="Times New Roman"/>
          <w:b/>
          <w:iCs/>
          <w:strike/>
          <w:noProof/>
          <w:sz w:val="24"/>
          <w:szCs w:val="24"/>
          <w:lang w:val="sr-Cyrl-RS" w:bidi="en-US"/>
        </w:rPr>
        <w:t xml:space="preserve"> </w:t>
      </w:r>
      <w:r w:rsidR="00125F4E" w:rsidRPr="00D243F3">
        <w:rPr>
          <w:rFonts w:ascii="Times New Roman" w:eastAsia="Times New Roman" w:hAnsi="Times New Roman" w:cs="Times New Roman"/>
          <w:iCs/>
          <w:noProof/>
          <w:sz w:val="24"/>
          <w:szCs w:val="24"/>
          <w:lang w:val="sr-Cyrl-RS" w:bidi="en-US"/>
        </w:rPr>
        <w:t>кандидата.</w:t>
      </w:r>
      <w:r w:rsidR="00E61D8A" w:rsidRPr="00D243F3">
        <w:rPr>
          <w:rFonts w:ascii="Times New Roman" w:eastAsia="Times New Roman" w:hAnsi="Times New Roman" w:cs="Times New Roman"/>
          <w:b/>
          <w:iCs/>
          <w:noProof/>
          <w:sz w:val="24"/>
          <w:szCs w:val="24"/>
          <w:lang w:val="sr-Cyrl-RS" w:bidi="en-US"/>
        </w:rPr>
        <w:t xml:space="preserve"> </w:t>
      </w:r>
      <w:r w:rsidRPr="00D243F3">
        <w:rPr>
          <w:rFonts w:ascii="Times New Roman" w:hAnsi="Times New Roman" w:cs="Times New Roman"/>
          <w:sz w:val="24"/>
          <w:szCs w:val="24"/>
        </w:rPr>
        <w:t>(</w:t>
      </w:r>
      <w:r w:rsidRPr="00D243F3">
        <w:rPr>
          <w:rFonts w:ascii="Times New Roman" w:hAnsi="Times New Roman" w:cs="Times New Roman"/>
          <w:i/>
          <w:sz w:val="24"/>
          <w:szCs w:val="24"/>
          <w:lang w:val="sr-Cyrl-RS"/>
        </w:rPr>
        <w:t>Анекс 4 – Изјава о</w:t>
      </w:r>
      <w:r w:rsidRPr="00D243F3">
        <w:rPr>
          <w:rFonts w:ascii="Times New Roman" w:hAnsi="Times New Roman" w:cs="Times New Roman"/>
          <w:i/>
          <w:sz w:val="24"/>
          <w:szCs w:val="24"/>
        </w:rPr>
        <w:t xml:space="preserve"> </w:t>
      </w:r>
      <w:r w:rsidRPr="00D243F3">
        <w:rPr>
          <w:rFonts w:ascii="Times New Roman" w:hAnsi="Times New Roman" w:cs="Times New Roman"/>
          <w:i/>
          <w:sz w:val="24"/>
          <w:szCs w:val="24"/>
          <w:lang w:val="sr-Cyrl-RS"/>
        </w:rPr>
        <w:t>прихватању кандидатуре</w:t>
      </w:r>
      <w:r w:rsidRPr="00D243F3">
        <w:rPr>
          <w:rFonts w:ascii="Times New Roman" w:hAnsi="Times New Roman" w:cs="Times New Roman"/>
          <w:i/>
          <w:sz w:val="24"/>
          <w:szCs w:val="24"/>
        </w:rPr>
        <w:t xml:space="preserve"> </w:t>
      </w:r>
      <w:r w:rsidRPr="00D243F3">
        <w:rPr>
          <w:rFonts w:ascii="Times New Roman" w:hAnsi="Times New Roman" w:cs="Times New Roman"/>
          <w:i/>
          <w:sz w:val="24"/>
          <w:szCs w:val="24"/>
          <w:lang w:val="sr-Cyrl-RS"/>
        </w:rPr>
        <w:t>и одсуству сукоба интереса</w:t>
      </w:r>
      <w:r w:rsidRPr="00D243F3">
        <w:rPr>
          <w:rFonts w:ascii="Times New Roman" w:hAnsi="Times New Roman" w:cs="Times New Roman"/>
          <w:sz w:val="24"/>
          <w:szCs w:val="24"/>
          <w:lang w:val="sr-Cyrl-RS"/>
        </w:rPr>
        <w:t>);</w:t>
      </w:r>
    </w:p>
    <w:p w14:paraId="25E1C8DB" w14:textId="53812B0B" w:rsidR="00182700" w:rsidRPr="00D243F3" w:rsidRDefault="00182700" w:rsidP="00326E7E">
      <w:pPr>
        <w:pStyle w:val="ListParagraph"/>
        <w:numPr>
          <w:ilvl w:val="0"/>
          <w:numId w:val="6"/>
        </w:numPr>
        <w:spacing w:after="120"/>
        <w:jc w:val="both"/>
        <w:rPr>
          <w:rFonts w:ascii="Times New Roman" w:eastAsia="Times New Roman" w:hAnsi="Times New Roman" w:cs="Times New Roman"/>
          <w:iCs/>
          <w:noProof/>
          <w:sz w:val="24"/>
          <w:szCs w:val="24"/>
          <w:lang w:val="sr-Cyrl-RS" w:bidi="en-US"/>
        </w:rPr>
      </w:pPr>
      <w:r w:rsidRPr="00D243F3">
        <w:rPr>
          <w:rFonts w:ascii="Times New Roman" w:eastAsia="Times New Roman" w:hAnsi="Times New Roman" w:cs="Times New Roman"/>
          <w:iCs/>
          <w:noProof/>
          <w:sz w:val="24"/>
          <w:szCs w:val="24"/>
          <w:lang w:val="sr-Cyrl-RS" w:bidi="en-US"/>
        </w:rPr>
        <w:t xml:space="preserve">пожељно је </w:t>
      </w:r>
      <w:r w:rsidR="00466A6F" w:rsidRPr="00D243F3">
        <w:rPr>
          <w:rFonts w:ascii="Times New Roman" w:eastAsia="Times New Roman" w:hAnsi="Times New Roman" w:cs="Times New Roman"/>
          <w:iCs/>
          <w:noProof/>
          <w:sz w:val="24"/>
          <w:szCs w:val="24"/>
          <w:lang w:val="sr-Cyrl-RS" w:bidi="en-US"/>
        </w:rPr>
        <w:t xml:space="preserve">доставити </w:t>
      </w:r>
      <w:r w:rsidRPr="00D243F3">
        <w:rPr>
          <w:rFonts w:ascii="Times New Roman" w:eastAsia="Times New Roman" w:hAnsi="Times New Roman" w:cs="Times New Roman"/>
          <w:iCs/>
          <w:noProof/>
          <w:sz w:val="24"/>
          <w:szCs w:val="24"/>
          <w:lang w:val="sr-Cyrl-RS" w:bidi="en-US"/>
        </w:rPr>
        <w:t>доказ о искуству у раду радних група</w:t>
      </w:r>
      <w:r w:rsidR="00466A6F" w:rsidRPr="00D243F3">
        <w:rPr>
          <w:rFonts w:ascii="Times New Roman" w:eastAsia="Times New Roman" w:hAnsi="Times New Roman" w:cs="Times New Roman"/>
          <w:iCs/>
          <w:noProof/>
          <w:sz w:val="24"/>
          <w:szCs w:val="24"/>
          <w:lang w:val="sr-Cyrl-RS" w:bidi="en-US"/>
        </w:rPr>
        <w:t xml:space="preserve"> за израду прописа и / или докумената јавних политика </w:t>
      </w:r>
      <w:r w:rsidRPr="00D243F3">
        <w:rPr>
          <w:rFonts w:ascii="Times New Roman" w:eastAsia="Times New Roman" w:hAnsi="Times New Roman" w:cs="Times New Roman"/>
          <w:iCs/>
          <w:noProof/>
          <w:sz w:val="24"/>
          <w:szCs w:val="24"/>
          <w:lang w:val="sr-Cyrl-RS" w:bidi="en-US"/>
        </w:rPr>
        <w:t xml:space="preserve"> и других радних и саветодавних тела које формирају органи јавне управе (</w:t>
      </w:r>
      <w:r w:rsidRPr="00D243F3">
        <w:rPr>
          <w:rFonts w:ascii="Times New Roman" w:eastAsia="Times New Roman" w:hAnsi="Times New Roman" w:cs="Times New Roman"/>
          <w:i/>
          <w:iCs/>
          <w:noProof/>
          <w:sz w:val="24"/>
          <w:szCs w:val="24"/>
          <w:lang w:val="sr-Cyrl-RS" w:bidi="en-US"/>
        </w:rPr>
        <w:t>навести листу  радних/саветодавних тела у којима је организација учествовала, орган који је основао и година оснивања</w:t>
      </w:r>
      <w:r w:rsidR="00466A6F" w:rsidRPr="00D243F3">
        <w:rPr>
          <w:rFonts w:ascii="Times New Roman" w:eastAsia="Times New Roman" w:hAnsi="Times New Roman" w:cs="Times New Roman"/>
          <w:i/>
          <w:noProof/>
          <w:color w:val="92D050"/>
          <w:sz w:val="24"/>
          <w:szCs w:val="24"/>
          <w:lang w:val="sr-Cyrl-RS" w:bidi="en-US"/>
        </w:rPr>
        <w:t xml:space="preserve"> </w:t>
      </w:r>
      <w:r w:rsidR="00466A6F" w:rsidRPr="00D243F3">
        <w:rPr>
          <w:rFonts w:ascii="Times New Roman" w:eastAsia="Times New Roman" w:hAnsi="Times New Roman" w:cs="Times New Roman"/>
          <w:i/>
          <w:noProof/>
          <w:sz w:val="24"/>
          <w:szCs w:val="24"/>
          <w:lang w:val="sr-Cyrl-RS" w:bidi="en-US"/>
        </w:rPr>
        <w:t>или одлуку или решење која то и  документују</w:t>
      </w:r>
      <w:r w:rsidRPr="00D243F3">
        <w:rPr>
          <w:rFonts w:ascii="Times New Roman" w:eastAsia="Times New Roman" w:hAnsi="Times New Roman" w:cs="Times New Roman"/>
          <w:i/>
          <w:iCs/>
          <w:noProof/>
          <w:sz w:val="24"/>
          <w:szCs w:val="24"/>
          <w:lang w:val="sr-Cyrl-RS" w:bidi="en-US"/>
        </w:rPr>
        <w:t>)</w:t>
      </w:r>
      <w:r w:rsidRPr="00D243F3">
        <w:rPr>
          <w:rFonts w:ascii="Times New Roman" w:eastAsia="Times New Roman" w:hAnsi="Times New Roman" w:cs="Times New Roman"/>
          <w:iCs/>
          <w:noProof/>
          <w:sz w:val="24"/>
          <w:szCs w:val="24"/>
          <w:lang w:val="sr-Cyrl-RS" w:bidi="en-US"/>
        </w:rPr>
        <w:t>;</w:t>
      </w:r>
    </w:p>
    <w:p w14:paraId="5478BFD5" w14:textId="205557D8" w:rsidR="00F54989" w:rsidRPr="00D243F3" w:rsidRDefault="00182700" w:rsidP="00326E7E">
      <w:pPr>
        <w:pStyle w:val="ListParagraph"/>
        <w:numPr>
          <w:ilvl w:val="0"/>
          <w:numId w:val="6"/>
        </w:numPr>
        <w:spacing w:after="120"/>
        <w:jc w:val="both"/>
        <w:rPr>
          <w:rFonts w:ascii="Times New Roman" w:eastAsia="Times New Roman" w:hAnsi="Times New Roman" w:cs="Times New Roman"/>
          <w:i/>
          <w:iCs/>
          <w:noProof/>
          <w:sz w:val="24"/>
          <w:szCs w:val="24"/>
          <w:lang w:val="sr-Cyrl-RS" w:bidi="en-US"/>
        </w:rPr>
      </w:pPr>
      <w:r w:rsidRPr="00D243F3">
        <w:rPr>
          <w:rFonts w:ascii="Times New Roman" w:eastAsia="Times New Roman" w:hAnsi="Times New Roman" w:cs="Times New Roman"/>
          <w:iCs/>
          <w:noProof/>
          <w:sz w:val="24"/>
          <w:szCs w:val="24"/>
          <w:lang w:val="sr-Cyrl-RS" w:bidi="en-US"/>
        </w:rPr>
        <w:lastRenderedPageBreak/>
        <w:t xml:space="preserve">пожељно је </w:t>
      </w:r>
      <w:r w:rsidR="00A95ADF" w:rsidRPr="00D243F3">
        <w:rPr>
          <w:rFonts w:ascii="Times New Roman" w:eastAsia="Times New Roman" w:hAnsi="Times New Roman" w:cs="Times New Roman"/>
          <w:iCs/>
          <w:noProof/>
          <w:sz w:val="24"/>
          <w:szCs w:val="24"/>
          <w:lang w:val="sr-Cyrl-RS" w:bidi="en-US"/>
        </w:rPr>
        <w:t>доставити</w:t>
      </w:r>
      <w:r w:rsidRPr="00D243F3">
        <w:rPr>
          <w:rFonts w:ascii="Times New Roman" w:eastAsia="Times New Roman" w:hAnsi="Times New Roman" w:cs="Times New Roman"/>
          <w:iCs/>
          <w:noProof/>
          <w:sz w:val="24"/>
          <w:szCs w:val="24"/>
          <w:lang w:val="sr-Cyrl-RS" w:bidi="en-US"/>
        </w:rPr>
        <w:t xml:space="preserve"> доказ о чланству у мрежи или другој асоцијацији организација цивилног друштва </w:t>
      </w:r>
      <w:r w:rsidR="00A95ADF" w:rsidRPr="00D243F3">
        <w:rPr>
          <w:rFonts w:ascii="Times New Roman" w:eastAsia="Times New Roman" w:hAnsi="Times New Roman" w:cs="Times New Roman"/>
          <w:i/>
          <w:iCs/>
          <w:noProof/>
          <w:sz w:val="24"/>
          <w:szCs w:val="24"/>
          <w:lang w:val="sr-Cyrl-RS" w:bidi="en-US"/>
        </w:rPr>
        <w:t xml:space="preserve">(доставити </w:t>
      </w:r>
      <w:r w:rsidRPr="00D243F3">
        <w:rPr>
          <w:rFonts w:ascii="Times New Roman" w:eastAsia="Times New Roman" w:hAnsi="Times New Roman" w:cs="Times New Roman"/>
          <w:i/>
          <w:iCs/>
          <w:noProof/>
          <w:sz w:val="24"/>
          <w:szCs w:val="24"/>
          <w:lang w:val="sr-Cyrl-RS" w:bidi="en-US"/>
        </w:rPr>
        <w:t>рефенренцу која документује чланство односно уговор, меморандум о сарадњи, потврда мреже или друге асоцијације и сл</w:t>
      </w:r>
      <w:r w:rsidR="00352772" w:rsidRPr="00D243F3">
        <w:rPr>
          <w:rFonts w:ascii="Times New Roman" w:eastAsia="Times New Roman" w:hAnsi="Times New Roman" w:cs="Times New Roman"/>
          <w:i/>
          <w:noProof/>
          <w:color w:val="000000"/>
          <w:sz w:val="24"/>
          <w:szCs w:val="24"/>
          <w:lang w:val="sr-Cyrl-RS" w:bidi="en-US"/>
        </w:rPr>
        <w:t>.</w:t>
      </w:r>
      <w:r w:rsidR="00541E02" w:rsidRPr="00D243F3">
        <w:rPr>
          <w:rFonts w:ascii="Times New Roman" w:eastAsia="Times New Roman" w:hAnsi="Times New Roman" w:cs="Times New Roman"/>
          <w:i/>
          <w:noProof/>
          <w:color w:val="000000"/>
          <w:sz w:val="24"/>
          <w:szCs w:val="24"/>
          <w:lang w:val="sr-Cyrl-RS" w:bidi="en-US"/>
        </w:rPr>
        <w:t>)</w:t>
      </w:r>
    </w:p>
    <w:p w14:paraId="19D7C639" w14:textId="2EC2784C" w:rsidR="000E72AC" w:rsidRPr="00D243F3" w:rsidRDefault="000E72AC" w:rsidP="000E72AC">
      <w:pPr>
        <w:spacing w:after="0"/>
        <w:jc w:val="both"/>
        <w:rPr>
          <w:rFonts w:ascii="Times New Roman" w:hAnsi="Times New Roman" w:cs="Times New Roman"/>
          <w:sz w:val="24"/>
          <w:szCs w:val="24"/>
          <w:lang w:val="sr-Cyrl-CS"/>
        </w:rPr>
      </w:pPr>
      <w:r w:rsidRPr="00D243F3">
        <w:rPr>
          <w:rFonts w:ascii="Times New Roman" w:hAnsi="Times New Roman" w:cs="Times New Roman"/>
          <w:b/>
          <w:sz w:val="24"/>
          <w:szCs w:val="24"/>
          <w:lang w:val="sr-Cyrl-CS"/>
        </w:rPr>
        <w:t xml:space="preserve">Неће се разматрати: </w:t>
      </w:r>
      <w:r w:rsidRPr="00D243F3">
        <w:rPr>
          <w:rFonts w:ascii="Times New Roman" w:hAnsi="Times New Roman" w:cs="Times New Roman"/>
          <w:sz w:val="24"/>
          <w:szCs w:val="24"/>
          <w:lang w:val="sr-Cyrl-CS"/>
        </w:rPr>
        <w:t xml:space="preserve">неблаговремене пријаве (пријаве које не пристугну у предвиђеном року); пријаве поднете супротно одредбама датим у условима учешћа на Јавном конкурсу; пријаве које садрже друге недостатке због којих није могуће вредновање према задатим критеријумима. </w:t>
      </w:r>
    </w:p>
    <w:p w14:paraId="0D9A4FFD" w14:textId="77777777" w:rsidR="00324698" w:rsidRPr="00D243F3" w:rsidRDefault="00324698" w:rsidP="00CE4780">
      <w:pPr>
        <w:pStyle w:val="ListParagraph"/>
        <w:spacing w:after="120"/>
        <w:ind w:left="1418"/>
        <w:contextualSpacing w:val="0"/>
        <w:jc w:val="both"/>
        <w:rPr>
          <w:rFonts w:ascii="Times New Roman" w:eastAsia="Times New Roman" w:hAnsi="Times New Roman" w:cs="Times New Roman"/>
          <w:noProof/>
          <w:color w:val="000000"/>
          <w:sz w:val="24"/>
          <w:szCs w:val="24"/>
          <w:lang w:val="sr-Cyrl-RS" w:bidi="en-US"/>
        </w:rPr>
      </w:pPr>
    </w:p>
    <w:p w14:paraId="65179DE6" w14:textId="77777777" w:rsidR="00EA21E0" w:rsidRPr="00D243F3" w:rsidRDefault="00EA21E0" w:rsidP="00E13469">
      <w:pPr>
        <w:spacing w:after="240"/>
        <w:jc w:val="both"/>
        <w:rPr>
          <w:rFonts w:ascii="Times New Roman" w:eastAsia="Times New Roman" w:hAnsi="Times New Roman" w:cs="Times New Roman"/>
          <w:b/>
          <w:noProof/>
          <w:color w:val="000000"/>
          <w:sz w:val="24"/>
          <w:szCs w:val="24"/>
          <w:lang w:bidi="en-US"/>
        </w:rPr>
      </w:pPr>
    </w:p>
    <w:p w14:paraId="37643CAD" w14:textId="7B40194D" w:rsidR="0034540A" w:rsidRPr="00D243F3"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D243F3">
        <w:rPr>
          <w:rFonts w:ascii="Times New Roman" w:eastAsia="Times New Roman" w:hAnsi="Times New Roman" w:cs="Times New Roman"/>
          <w:b/>
          <w:noProof/>
          <w:color w:val="000000"/>
          <w:sz w:val="24"/>
          <w:szCs w:val="24"/>
          <w:lang w:bidi="en-US"/>
        </w:rPr>
        <w:t xml:space="preserve">V </w:t>
      </w:r>
      <w:r w:rsidR="005B5267" w:rsidRPr="00D243F3">
        <w:rPr>
          <w:rFonts w:ascii="Times New Roman" w:eastAsia="Times New Roman" w:hAnsi="Times New Roman" w:cs="Times New Roman"/>
          <w:b/>
          <w:noProof/>
          <w:color w:val="000000"/>
          <w:sz w:val="24"/>
          <w:szCs w:val="24"/>
          <w:lang w:val="sr-Cyrl-RS" w:bidi="en-US"/>
        </w:rPr>
        <w:t xml:space="preserve">   </w:t>
      </w:r>
      <w:r w:rsidRPr="00D243F3">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78EDB58F" w:rsidR="0034540A" w:rsidRPr="00D243F3"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D243F3">
        <w:rPr>
          <w:rFonts w:ascii="Times New Roman" w:eastAsia="Times New Roman" w:hAnsi="Times New Roman" w:cs="Times New Roman"/>
          <w:b/>
          <w:noProof/>
          <w:color w:val="000000"/>
          <w:sz w:val="24"/>
          <w:szCs w:val="24"/>
          <w:lang w:bidi="en-US"/>
        </w:rPr>
        <w:t xml:space="preserve">Рoк зa пoднoшeњe пријава траје </w:t>
      </w:r>
      <w:r w:rsidR="000C42E5" w:rsidRPr="00D243F3">
        <w:rPr>
          <w:rFonts w:ascii="Times New Roman" w:eastAsia="Times New Roman" w:hAnsi="Times New Roman" w:cs="Times New Roman"/>
          <w:b/>
          <w:noProof/>
          <w:color w:val="000000" w:themeColor="text1"/>
          <w:sz w:val="24"/>
          <w:szCs w:val="24"/>
          <w:lang w:val="sr-Cyrl-RS" w:bidi="en-US"/>
        </w:rPr>
        <w:t>од</w:t>
      </w:r>
      <w:r w:rsidR="00E33B9E" w:rsidRPr="00D243F3">
        <w:rPr>
          <w:rFonts w:ascii="Times New Roman" w:eastAsia="Times New Roman" w:hAnsi="Times New Roman" w:cs="Times New Roman"/>
          <w:b/>
          <w:noProof/>
          <w:color w:val="000000" w:themeColor="text1"/>
          <w:sz w:val="24"/>
          <w:szCs w:val="24"/>
          <w:lang w:val="en-US" w:bidi="en-US"/>
        </w:rPr>
        <w:t xml:space="preserve"> </w:t>
      </w:r>
      <w:r w:rsidR="005B5267" w:rsidRPr="00D243F3">
        <w:rPr>
          <w:rFonts w:ascii="Times New Roman" w:eastAsia="Times New Roman" w:hAnsi="Times New Roman" w:cs="Times New Roman"/>
          <w:b/>
          <w:noProof/>
          <w:color w:val="000000" w:themeColor="text1"/>
          <w:sz w:val="24"/>
          <w:szCs w:val="24"/>
          <w:lang w:val="sr-Cyrl-RS" w:bidi="en-US"/>
        </w:rPr>
        <w:t xml:space="preserve"> </w:t>
      </w:r>
      <w:r w:rsidR="00130688" w:rsidRPr="00D243F3">
        <w:rPr>
          <w:rFonts w:ascii="Times New Roman" w:eastAsia="Times New Roman" w:hAnsi="Times New Roman" w:cs="Times New Roman"/>
          <w:b/>
          <w:noProof/>
          <w:color w:val="000000" w:themeColor="text1"/>
          <w:sz w:val="24"/>
          <w:szCs w:val="24"/>
          <w:u w:val="single"/>
          <w:lang w:val="sr-Cyrl-RS" w:bidi="en-US"/>
        </w:rPr>
        <w:t>23.октобра</w:t>
      </w:r>
      <w:r w:rsidR="006D33F1" w:rsidRPr="00D243F3">
        <w:rPr>
          <w:rFonts w:ascii="Times New Roman" w:eastAsia="Times New Roman" w:hAnsi="Times New Roman" w:cs="Times New Roman"/>
          <w:b/>
          <w:noProof/>
          <w:color w:val="000000" w:themeColor="text1"/>
          <w:sz w:val="24"/>
          <w:szCs w:val="24"/>
          <w:u w:val="single"/>
          <w:lang w:bidi="en-US"/>
        </w:rPr>
        <w:t xml:space="preserve"> </w:t>
      </w:r>
      <w:r w:rsidR="00DC0676" w:rsidRPr="00D243F3">
        <w:rPr>
          <w:rFonts w:ascii="Times New Roman" w:eastAsia="Times New Roman" w:hAnsi="Times New Roman" w:cs="Times New Roman"/>
          <w:b/>
          <w:noProof/>
          <w:color w:val="000000" w:themeColor="text1"/>
          <w:sz w:val="24"/>
          <w:szCs w:val="24"/>
          <w:u w:val="single"/>
          <w:lang w:val="sr-Cyrl-RS" w:bidi="en-US"/>
        </w:rPr>
        <w:t xml:space="preserve">до </w:t>
      </w:r>
      <w:r w:rsidR="00130688" w:rsidRPr="00D243F3">
        <w:rPr>
          <w:rFonts w:ascii="Times New Roman" w:eastAsia="Times New Roman" w:hAnsi="Times New Roman" w:cs="Times New Roman"/>
          <w:b/>
          <w:noProof/>
          <w:color w:val="000000" w:themeColor="text1"/>
          <w:sz w:val="24"/>
          <w:szCs w:val="24"/>
          <w:u w:val="single"/>
          <w:lang w:val="sr-Cyrl-RS" w:bidi="en-US"/>
        </w:rPr>
        <w:t>03</w:t>
      </w:r>
      <w:r w:rsidR="0078425E" w:rsidRPr="00D243F3">
        <w:rPr>
          <w:rFonts w:ascii="Times New Roman" w:eastAsia="Times New Roman" w:hAnsi="Times New Roman" w:cs="Times New Roman"/>
          <w:b/>
          <w:noProof/>
          <w:color w:val="000000" w:themeColor="text1"/>
          <w:sz w:val="24"/>
          <w:szCs w:val="24"/>
          <w:u w:val="single"/>
          <w:lang w:val="sr-Cyrl-RS" w:bidi="en-US"/>
        </w:rPr>
        <w:t>.</w:t>
      </w:r>
      <w:r w:rsidR="006D33F1" w:rsidRPr="00D243F3">
        <w:rPr>
          <w:rFonts w:ascii="Times New Roman" w:eastAsia="Times New Roman" w:hAnsi="Times New Roman" w:cs="Times New Roman"/>
          <w:b/>
          <w:noProof/>
          <w:color w:val="000000" w:themeColor="text1"/>
          <w:sz w:val="24"/>
          <w:szCs w:val="24"/>
          <w:u w:val="single"/>
          <w:lang w:bidi="en-US"/>
        </w:rPr>
        <w:t xml:space="preserve"> </w:t>
      </w:r>
      <w:r w:rsidR="00130688" w:rsidRPr="00D243F3">
        <w:rPr>
          <w:rFonts w:ascii="Times New Roman" w:eastAsia="Times New Roman" w:hAnsi="Times New Roman" w:cs="Times New Roman"/>
          <w:b/>
          <w:noProof/>
          <w:color w:val="000000" w:themeColor="text1"/>
          <w:sz w:val="24"/>
          <w:szCs w:val="24"/>
          <w:u w:val="single"/>
          <w:lang w:val="sr-Cyrl-RS" w:bidi="en-US"/>
        </w:rPr>
        <w:t>новембра</w:t>
      </w:r>
      <w:r w:rsidR="007452F7" w:rsidRPr="00D243F3">
        <w:rPr>
          <w:rFonts w:ascii="Times New Roman" w:eastAsia="Times New Roman" w:hAnsi="Times New Roman" w:cs="Times New Roman"/>
          <w:b/>
          <w:noProof/>
          <w:color w:val="000000" w:themeColor="text1"/>
          <w:sz w:val="24"/>
          <w:szCs w:val="24"/>
          <w:u w:val="single"/>
          <w:lang w:val="sr-Cyrl-RS" w:bidi="en-US"/>
        </w:rPr>
        <w:t xml:space="preserve"> </w:t>
      </w:r>
      <w:r w:rsidR="000C42E5" w:rsidRPr="00D243F3">
        <w:rPr>
          <w:rFonts w:ascii="Times New Roman" w:eastAsia="Times New Roman" w:hAnsi="Times New Roman" w:cs="Times New Roman"/>
          <w:b/>
          <w:noProof/>
          <w:color w:val="000000" w:themeColor="text1"/>
          <w:sz w:val="24"/>
          <w:szCs w:val="24"/>
          <w:u w:val="single"/>
          <w:lang w:bidi="en-US"/>
        </w:rPr>
        <w:t>202</w:t>
      </w:r>
      <w:r w:rsidR="00182700" w:rsidRPr="00D243F3">
        <w:rPr>
          <w:rFonts w:ascii="Times New Roman" w:eastAsia="Times New Roman" w:hAnsi="Times New Roman" w:cs="Times New Roman"/>
          <w:b/>
          <w:noProof/>
          <w:color w:val="000000" w:themeColor="text1"/>
          <w:sz w:val="24"/>
          <w:szCs w:val="24"/>
          <w:u w:val="single"/>
          <w:lang w:val="sr-Cyrl-RS" w:bidi="en-US"/>
        </w:rPr>
        <w:t>3</w:t>
      </w:r>
      <w:r w:rsidRPr="00D243F3">
        <w:rPr>
          <w:rFonts w:ascii="Times New Roman" w:eastAsia="Times New Roman" w:hAnsi="Times New Roman" w:cs="Times New Roman"/>
          <w:b/>
          <w:noProof/>
          <w:color w:val="000000" w:themeColor="text1"/>
          <w:sz w:val="24"/>
          <w:szCs w:val="24"/>
          <w:u w:val="single"/>
          <w:lang w:bidi="en-US"/>
        </w:rPr>
        <w:t>. године.</w:t>
      </w:r>
      <w:r w:rsidR="00720FD7" w:rsidRPr="00D243F3">
        <w:rPr>
          <w:rFonts w:ascii="Times New Roman" w:eastAsia="Times New Roman" w:hAnsi="Times New Roman" w:cs="Times New Roman"/>
          <w:b/>
          <w:noProof/>
          <w:color w:val="000000" w:themeColor="text1"/>
          <w:sz w:val="24"/>
          <w:szCs w:val="24"/>
          <w:u w:val="single"/>
          <w:lang w:val="sr-Cyrl-RS" w:bidi="en-US"/>
        </w:rPr>
        <w:t xml:space="preserve"> </w:t>
      </w:r>
    </w:p>
    <w:p w14:paraId="73BA0607" w14:textId="157236D0" w:rsidR="00130688" w:rsidRPr="00D243F3" w:rsidRDefault="001B3697" w:rsidP="00130688">
      <w:pPr>
        <w:spacing w:after="240" w:line="240" w:lineRule="auto"/>
        <w:ind w:firstLine="720"/>
        <w:jc w:val="both"/>
        <w:rPr>
          <w:rFonts w:ascii="Times New Roman" w:eastAsia="Times New Roman" w:hAnsi="Times New Roman" w:cs="Times New Roman"/>
          <w:b/>
          <w:sz w:val="24"/>
          <w:szCs w:val="24"/>
          <w:lang w:val="sr-Cyrl-RS"/>
        </w:rPr>
      </w:pPr>
      <w:r w:rsidRPr="00D243F3">
        <w:rPr>
          <w:rFonts w:ascii="Times New Roman" w:eastAsia="Times New Roman" w:hAnsi="Times New Roman" w:cs="Times New Roman"/>
          <w:bCs/>
          <w:sz w:val="24"/>
          <w:szCs w:val="24"/>
          <w:lang w:val="sr-Cyrl-RS" w:bidi="en-US"/>
        </w:rPr>
        <w:t xml:space="preserve">Заинтересоване </w:t>
      </w:r>
      <w:r w:rsidR="0051034A" w:rsidRPr="00D243F3">
        <w:rPr>
          <w:rFonts w:ascii="Times New Roman" w:eastAsia="Times New Roman" w:hAnsi="Times New Roman" w:cs="Times New Roman"/>
          <w:bCs/>
          <w:sz w:val="24"/>
          <w:szCs w:val="24"/>
          <w:lang w:val="sr-Cyrl-RS" w:bidi="en-US"/>
        </w:rPr>
        <w:t>организације цивилног друштва</w:t>
      </w:r>
      <w:r w:rsidRPr="00D243F3">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D243F3">
        <w:rPr>
          <w:rFonts w:ascii="Times New Roman" w:eastAsia="Times New Roman" w:hAnsi="Times New Roman" w:cs="Times New Roman"/>
          <w:bCs/>
          <w:sz w:val="24"/>
          <w:szCs w:val="24"/>
          <w:lang w:val="sr-Cyrl-RS" w:bidi="en-US"/>
        </w:rPr>
        <w:t xml:space="preserve">доставе </w:t>
      </w:r>
      <w:r w:rsidR="008C1822" w:rsidRPr="00D243F3">
        <w:rPr>
          <w:rFonts w:ascii="Times New Roman" w:eastAsia="Times New Roman" w:hAnsi="Times New Roman" w:cs="Times New Roman"/>
          <w:b/>
          <w:bCs/>
          <w:sz w:val="24"/>
          <w:szCs w:val="24"/>
          <w:u w:val="single"/>
          <w:lang w:val="sr-Cyrl-RS" w:bidi="en-US"/>
        </w:rPr>
        <w:t>искључиво</w:t>
      </w:r>
      <w:r w:rsidR="008C1822" w:rsidRPr="00D243F3">
        <w:rPr>
          <w:rFonts w:ascii="Times New Roman" w:eastAsia="Times New Roman" w:hAnsi="Times New Roman" w:cs="Times New Roman"/>
          <w:bCs/>
          <w:sz w:val="24"/>
          <w:szCs w:val="24"/>
          <w:lang w:val="sr-Cyrl-RS" w:bidi="en-US"/>
        </w:rPr>
        <w:t xml:space="preserve"> </w:t>
      </w:r>
      <w:r w:rsidRPr="00D243F3">
        <w:rPr>
          <w:rFonts w:ascii="Times New Roman" w:eastAsia="Times New Roman" w:hAnsi="Times New Roman" w:cs="Times New Roman"/>
          <w:b/>
          <w:bCs/>
          <w:sz w:val="24"/>
          <w:szCs w:val="24"/>
          <w:lang w:val="sr-Cyrl-RS" w:bidi="en-US"/>
        </w:rPr>
        <w:t xml:space="preserve">електронским путем на имејл адресу </w:t>
      </w:r>
      <w:hyperlink r:id="rId9" w:history="1">
        <w:r w:rsidR="00324698" w:rsidRPr="00D243F3">
          <w:rPr>
            <w:rStyle w:val="Hyperlink"/>
            <w:rFonts w:ascii="Times New Roman" w:eastAsia="Times New Roman" w:hAnsi="Times New Roman" w:cs="Times New Roman"/>
            <w:b/>
            <w:bCs/>
            <w:sz w:val="24"/>
            <w:szCs w:val="24"/>
            <w:lang w:bidi="en-US"/>
          </w:rPr>
          <w:t>javni.poziv</w:t>
        </w:r>
        <w:r w:rsidR="00324698" w:rsidRPr="00D243F3">
          <w:rPr>
            <w:rStyle w:val="Hyperlink"/>
            <w:rFonts w:ascii="Times New Roman" w:eastAsia="Times New Roman" w:hAnsi="Times New Roman" w:cs="Times New Roman"/>
            <w:b/>
            <w:bCs/>
            <w:sz w:val="24"/>
            <w:szCs w:val="24"/>
            <w:lang w:val="en-US" w:bidi="en-US"/>
          </w:rPr>
          <w:t>@minljmpdd.gov.rs</w:t>
        </w:r>
      </w:hyperlink>
      <w:r w:rsidR="008C1822" w:rsidRPr="00D243F3">
        <w:rPr>
          <w:rFonts w:ascii="Times New Roman" w:eastAsia="Times New Roman" w:hAnsi="Times New Roman" w:cs="Times New Roman"/>
          <w:b/>
          <w:noProof/>
          <w:sz w:val="24"/>
          <w:szCs w:val="24"/>
          <w:lang w:val="ru-RU" w:bidi="en-US"/>
        </w:rPr>
        <w:t xml:space="preserve"> </w:t>
      </w:r>
      <w:r w:rsidR="00E33B9E" w:rsidRPr="00D243F3">
        <w:rPr>
          <w:rFonts w:ascii="Times New Roman" w:eastAsia="Times New Roman" w:hAnsi="Times New Roman" w:cs="Times New Roman"/>
          <w:b/>
          <w:noProof/>
          <w:sz w:val="24"/>
          <w:szCs w:val="24"/>
          <w:lang w:val="ru-RU" w:bidi="en-US"/>
        </w:rPr>
        <w:t xml:space="preserve"> </w:t>
      </w:r>
      <w:r w:rsidR="00B42E3C" w:rsidRPr="00D243F3">
        <w:rPr>
          <w:rFonts w:ascii="Times New Roman" w:eastAsia="Times New Roman" w:hAnsi="Times New Roman" w:cs="Times New Roman"/>
          <w:bCs/>
          <w:iCs/>
          <w:noProof/>
          <w:color w:val="000000"/>
          <w:sz w:val="24"/>
          <w:szCs w:val="24"/>
          <w:lang w:val="sr-Latn-CS" w:bidi="en-US"/>
        </w:rPr>
        <w:t xml:space="preserve">сa нaпoмeнoм: </w:t>
      </w:r>
      <w:r w:rsidR="00B42E3C" w:rsidRPr="00D243F3">
        <w:rPr>
          <w:rFonts w:ascii="Times New Roman" w:eastAsia="Times New Roman" w:hAnsi="Times New Roman" w:cs="Times New Roman"/>
          <w:b/>
          <w:noProof/>
          <w:color w:val="000000"/>
          <w:sz w:val="24"/>
          <w:szCs w:val="24"/>
          <w:lang w:val="sr-Cyrl-RS" w:bidi="en-US"/>
        </w:rPr>
        <w:t xml:space="preserve"> </w:t>
      </w:r>
      <w:r w:rsidR="00130688" w:rsidRPr="00D243F3">
        <w:rPr>
          <w:rFonts w:ascii="Times New Roman" w:eastAsia="Times New Roman" w:hAnsi="Times New Roman" w:cs="Times New Roman"/>
          <w:b/>
          <w:noProof/>
          <w:color w:val="000000"/>
          <w:sz w:val="24"/>
          <w:szCs w:val="24"/>
          <w:lang w:val="sr-Cyrl-RS" w:bidi="en-US"/>
        </w:rPr>
        <w:t>„</w:t>
      </w:r>
      <w:r w:rsidR="00F81518" w:rsidRPr="00D243F3">
        <w:rPr>
          <w:rFonts w:ascii="Times New Roman" w:hAnsi="Times New Roman" w:cs="Times New Roman"/>
          <w:sz w:val="24"/>
          <w:szCs w:val="24"/>
          <w:lang w:val="sr-Cyrl-RS"/>
        </w:rPr>
        <w:t>Кандидатура</w:t>
      </w:r>
      <w:r w:rsidR="0087185D" w:rsidRPr="00D243F3">
        <w:rPr>
          <w:rFonts w:ascii="Times New Roman" w:hAnsi="Times New Roman" w:cs="Times New Roman"/>
          <w:sz w:val="24"/>
          <w:szCs w:val="24"/>
          <w:lang w:val="sr-Cyrl-RS"/>
        </w:rPr>
        <w:t xml:space="preserve"> </w:t>
      </w:r>
      <w:r w:rsidR="00130688" w:rsidRPr="00D243F3">
        <w:rPr>
          <w:rFonts w:ascii="Times New Roman" w:hAnsi="Times New Roman" w:cs="Times New Roman"/>
          <w:sz w:val="24"/>
          <w:szCs w:val="24"/>
          <w:lang w:val="sr-Cyrl-RS"/>
        </w:rPr>
        <w:t xml:space="preserve">за учествовање у давању предлога, примедби и сугестија (стручне консултације) на нацрт документа Процена претње од тешког и организованог криминала </w:t>
      </w:r>
      <w:r w:rsidR="00130688" w:rsidRPr="00D243F3">
        <w:rPr>
          <w:rFonts w:ascii="Times New Roman" w:eastAsia="Times New Roman" w:hAnsi="Times New Roman" w:cs="Times New Roman"/>
          <w:sz w:val="24"/>
          <w:szCs w:val="24"/>
          <w:lang w:val="sr-Cyrl-RS"/>
        </w:rPr>
        <w:t>(</w:t>
      </w:r>
      <w:r w:rsidR="00130688" w:rsidRPr="00D243F3">
        <w:rPr>
          <w:rFonts w:ascii="Times New Roman" w:eastAsia="Times New Roman" w:hAnsi="Times New Roman" w:cs="Times New Roman"/>
          <w:sz w:val="24"/>
          <w:szCs w:val="24"/>
        </w:rPr>
        <w:t>SOCTA 2023</w:t>
      </w:r>
      <w:r w:rsidR="00130688" w:rsidRPr="00D243F3">
        <w:rPr>
          <w:rFonts w:ascii="Times New Roman" w:eastAsia="Times New Roman" w:hAnsi="Times New Roman" w:cs="Times New Roman"/>
          <w:sz w:val="24"/>
          <w:szCs w:val="24"/>
          <w:lang w:val="sr-Cyrl-RS"/>
        </w:rPr>
        <w:t>)“.</w:t>
      </w:r>
    </w:p>
    <w:p w14:paraId="75174C0C" w14:textId="01B40F42" w:rsidR="00BC0CFC" w:rsidRPr="00D243F3"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D243F3">
        <w:rPr>
          <w:rFonts w:ascii="Times New Roman" w:eastAsia="Times New Roman" w:hAnsi="Times New Roman" w:cs="Times New Roman"/>
          <w:b/>
          <w:noProof/>
          <w:color w:val="000000"/>
          <w:sz w:val="24"/>
          <w:szCs w:val="24"/>
          <w:lang w:bidi="en-US"/>
        </w:rPr>
        <w:t>V</w:t>
      </w:r>
      <w:r w:rsidR="005C7FB4" w:rsidRPr="00D243F3">
        <w:rPr>
          <w:rFonts w:ascii="Times New Roman" w:eastAsia="Times New Roman" w:hAnsi="Times New Roman" w:cs="Times New Roman"/>
          <w:b/>
          <w:noProof/>
          <w:color w:val="000000"/>
          <w:sz w:val="24"/>
          <w:szCs w:val="24"/>
          <w:lang w:val="en-US" w:bidi="en-US"/>
        </w:rPr>
        <w:t>I</w:t>
      </w:r>
      <w:r w:rsidR="00BC0CFC" w:rsidRPr="00D243F3">
        <w:rPr>
          <w:rFonts w:ascii="Times New Roman" w:eastAsia="Times New Roman" w:hAnsi="Times New Roman" w:cs="Times New Roman"/>
          <w:b/>
          <w:noProof/>
          <w:color w:val="000000"/>
          <w:sz w:val="24"/>
          <w:szCs w:val="24"/>
          <w:lang w:bidi="en-US"/>
        </w:rPr>
        <w:t xml:space="preserve"> </w:t>
      </w:r>
      <w:r w:rsidR="005B5267" w:rsidRPr="00D243F3">
        <w:rPr>
          <w:rFonts w:ascii="Times New Roman" w:eastAsia="Times New Roman" w:hAnsi="Times New Roman" w:cs="Times New Roman"/>
          <w:b/>
          <w:noProof/>
          <w:color w:val="000000"/>
          <w:sz w:val="24"/>
          <w:szCs w:val="24"/>
          <w:lang w:val="sr-Cyrl-RS" w:bidi="en-US"/>
        </w:rPr>
        <w:t xml:space="preserve">   </w:t>
      </w:r>
      <w:r w:rsidR="00986B0D" w:rsidRPr="00D243F3">
        <w:rPr>
          <w:rFonts w:ascii="Times New Roman" w:eastAsia="Times New Roman" w:hAnsi="Times New Roman" w:cs="Times New Roman"/>
          <w:b/>
          <w:noProof/>
          <w:color w:val="000000"/>
          <w:sz w:val="24"/>
          <w:szCs w:val="24"/>
          <w:u w:val="single"/>
          <w:lang w:val="sr-Cyrl-RS" w:bidi="en-US"/>
        </w:rPr>
        <w:t>ПОСТУПАК ИЗБОРА</w:t>
      </w:r>
    </w:p>
    <w:p w14:paraId="19CD583B" w14:textId="544EE704" w:rsidR="002B4322" w:rsidRPr="00D243F3"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D243F3">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D243F3">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D243F3">
        <w:rPr>
          <w:rFonts w:ascii="Times New Roman" w:eastAsia="Times New Roman" w:hAnsi="Times New Roman" w:cs="Times New Roman"/>
          <w:noProof/>
          <w:sz w:val="24"/>
          <w:szCs w:val="24"/>
          <w:lang w:val="sr-Cyrl-RS" w:bidi="en-US"/>
        </w:rPr>
        <w:t xml:space="preserve">формирана </w:t>
      </w:r>
      <w:r w:rsidR="001353FC" w:rsidRPr="00D243F3">
        <w:rPr>
          <w:rFonts w:ascii="Times New Roman" w:eastAsia="Times New Roman" w:hAnsi="Times New Roman" w:cs="Times New Roman"/>
          <w:noProof/>
          <w:sz w:val="24"/>
          <w:szCs w:val="24"/>
          <w:lang w:val="sr-Cyrl-RS" w:bidi="en-US"/>
        </w:rPr>
        <w:t xml:space="preserve">је </w:t>
      </w:r>
      <w:r w:rsidR="00475D7B" w:rsidRPr="00D243F3">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130688" w:rsidRPr="00D243F3">
        <w:rPr>
          <w:rFonts w:ascii="Times New Roman" w:hAnsi="Times New Roman" w:cs="Times New Roman"/>
          <w:sz w:val="24"/>
          <w:szCs w:val="24"/>
          <w:lang w:val="sr-Cyrl-RS"/>
        </w:rPr>
        <w:t xml:space="preserve">за учествовање у давању предлога, примедби и сугестија (стручне консултације) на нацрт документа Процена претње од тешког и организованог криминала </w:t>
      </w:r>
      <w:r w:rsidR="00130688" w:rsidRPr="00D243F3">
        <w:rPr>
          <w:rFonts w:ascii="Times New Roman" w:eastAsia="Times New Roman" w:hAnsi="Times New Roman" w:cs="Times New Roman"/>
          <w:sz w:val="24"/>
          <w:szCs w:val="24"/>
          <w:lang w:val="sr-Cyrl-RS"/>
        </w:rPr>
        <w:t>(</w:t>
      </w:r>
      <w:r w:rsidR="00130688" w:rsidRPr="00D243F3">
        <w:rPr>
          <w:rFonts w:ascii="Times New Roman" w:eastAsia="Times New Roman" w:hAnsi="Times New Roman" w:cs="Times New Roman"/>
          <w:sz w:val="24"/>
          <w:szCs w:val="24"/>
        </w:rPr>
        <w:t>SOCTA 2023</w:t>
      </w:r>
      <w:r w:rsidR="00130688" w:rsidRPr="00D243F3">
        <w:rPr>
          <w:rFonts w:ascii="Times New Roman" w:eastAsia="Times New Roman" w:hAnsi="Times New Roman" w:cs="Times New Roman"/>
          <w:sz w:val="24"/>
          <w:szCs w:val="24"/>
          <w:lang w:val="sr-Cyrl-RS"/>
        </w:rPr>
        <w:t>)</w:t>
      </w:r>
      <w:r w:rsidR="00182700" w:rsidRPr="00D243F3">
        <w:rPr>
          <w:rFonts w:ascii="Times New Roman" w:eastAsia="Times New Roman" w:hAnsi="Times New Roman" w:cs="Times New Roman"/>
          <w:noProof/>
          <w:sz w:val="24"/>
          <w:szCs w:val="24"/>
          <w:lang w:val="sr-Cyrl-RS" w:bidi="en-US"/>
        </w:rPr>
        <w:t xml:space="preserve"> </w:t>
      </w:r>
      <w:r w:rsidR="001353FC" w:rsidRPr="00D243F3">
        <w:rPr>
          <w:rFonts w:ascii="Times New Roman" w:eastAsia="Times New Roman" w:hAnsi="Times New Roman" w:cs="Times New Roman"/>
          <w:noProof/>
          <w:sz w:val="24"/>
          <w:szCs w:val="24"/>
          <w:lang w:val="sr-Cyrl-RS" w:bidi="en-US"/>
        </w:rPr>
        <w:t>која је</w:t>
      </w:r>
      <w:r w:rsidR="008412F2" w:rsidRPr="00D243F3">
        <w:rPr>
          <w:rFonts w:ascii="Times New Roman" w:eastAsia="Times New Roman" w:hAnsi="Times New Roman" w:cs="Times New Roman"/>
          <w:noProof/>
          <w:sz w:val="24"/>
          <w:szCs w:val="24"/>
          <w:lang w:val="sr-Cyrl-RS" w:bidi="en-US"/>
        </w:rPr>
        <w:t xml:space="preserve"> састављена од представника </w:t>
      </w:r>
      <w:r w:rsidR="00076CC0" w:rsidRPr="00D243F3">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6166F2" w:rsidRPr="00D243F3">
        <w:rPr>
          <w:rFonts w:ascii="Times New Roman" w:eastAsia="Times New Roman" w:hAnsi="Times New Roman" w:cs="Times New Roman"/>
          <w:noProof/>
          <w:sz w:val="24"/>
          <w:szCs w:val="24"/>
          <w:lang w:val="sr-Cyrl-RS" w:bidi="en-US"/>
        </w:rPr>
        <w:t xml:space="preserve"> и Министартсва</w:t>
      </w:r>
      <w:r w:rsidR="0097195D" w:rsidRPr="00D243F3">
        <w:rPr>
          <w:rFonts w:ascii="Times New Roman" w:eastAsia="Times New Roman" w:hAnsi="Times New Roman" w:cs="Times New Roman"/>
          <w:noProof/>
          <w:sz w:val="24"/>
          <w:szCs w:val="24"/>
          <w:lang w:val="sr-Cyrl-RS" w:bidi="en-US"/>
        </w:rPr>
        <w:t xml:space="preserve"> унутрашњих послова.</w:t>
      </w:r>
    </w:p>
    <w:p w14:paraId="75BE8A40" w14:textId="73B2B0A4" w:rsidR="00EC4CC4" w:rsidRPr="00D243F3"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D243F3">
        <w:rPr>
          <w:rFonts w:ascii="Times New Roman" w:eastAsia="Times New Roman" w:hAnsi="Times New Roman" w:cs="Times New Roman"/>
          <w:noProof/>
          <w:sz w:val="24"/>
          <w:szCs w:val="24"/>
          <w:lang w:val="sr-Cyrl-RS" w:bidi="en-US"/>
        </w:rPr>
        <w:t xml:space="preserve">Формирана Комисија дужна је да </w:t>
      </w:r>
      <w:r w:rsidR="00720FD7" w:rsidRPr="00D243F3">
        <w:rPr>
          <w:rFonts w:ascii="Times New Roman" w:eastAsia="Times New Roman" w:hAnsi="Times New Roman" w:cs="Times New Roman"/>
          <w:noProof/>
          <w:sz w:val="24"/>
          <w:szCs w:val="24"/>
          <w:lang w:val="sr-Cyrl-RS" w:bidi="en-US"/>
        </w:rPr>
        <w:t xml:space="preserve">најкасније </w:t>
      </w:r>
      <w:r w:rsidRPr="00D243F3">
        <w:rPr>
          <w:rFonts w:ascii="Times New Roman" w:eastAsia="Times New Roman" w:hAnsi="Times New Roman" w:cs="Times New Roman"/>
          <w:noProof/>
          <w:sz w:val="24"/>
          <w:szCs w:val="24"/>
          <w:lang w:val="sr-Cyrl-RS" w:bidi="en-US"/>
        </w:rPr>
        <w:t xml:space="preserve">у року од </w:t>
      </w:r>
      <w:r w:rsidR="00182700" w:rsidRPr="00D243F3">
        <w:rPr>
          <w:rFonts w:ascii="Times New Roman" w:eastAsia="Times New Roman" w:hAnsi="Times New Roman" w:cs="Times New Roman"/>
          <w:noProof/>
          <w:color w:val="000000" w:themeColor="text1"/>
          <w:sz w:val="24"/>
          <w:szCs w:val="24"/>
          <w:lang w:val="sr-Cyrl-RS" w:bidi="en-US"/>
        </w:rPr>
        <w:t>30</w:t>
      </w:r>
      <w:r w:rsidR="00EC4CC4" w:rsidRPr="00D243F3">
        <w:rPr>
          <w:rFonts w:ascii="Times New Roman" w:eastAsia="Times New Roman" w:hAnsi="Times New Roman" w:cs="Times New Roman"/>
          <w:noProof/>
          <w:color w:val="000000" w:themeColor="text1"/>
          <w:sz w:val="24"/>
          <w:szCs w:val="24"/>
          <w:lang w:val="sr-Cyrl-RS" w:bidi="en-US"/>
        </w:rPr>
        <w:t xml:space="preserve"> </w:t>
      </w:r>
      <w:r w:rsidR="00EC4CC4" w:rsidRPr="00D243F3">
        <w:rPr>
          <w:rFonts w:ascii="Times New Roman" w:eastAsia="Times New Roman" w:hAnsi="Times New Roman" w:cs="Times New Roman"/>
          <w:noProof/>
          <w:sz w:val="24"/>
          <w:szCs w:val="24"/>
          <w:lang w:val="sr-Cyrl-RS" w:bidi="en-US"/>
        </w:rPr>
        <w:t>радних</w:t>
      </w:r>
      <w:r w:rsidRPr="00D243F3">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D243F3">
        <w:rPr>
          <w:rFonts w:ascii="Times New Roman" w:eastAsia="Times New Roman" w:hAnsi="Times New Roman" w:cs="Times New Roman"/>
          <w:noProof/>
          <w:sz w:val="24"/>
          <w:szCs w:val="24"/>
          <w:lang w:val="sr-Cyrl-RS" w:bidi="en-US"/>
        </w:rPr>
        <w:t xml:space="preserve">Предлог представника цивилног друштва </w:t>
      </w:r>
      <w:r w:rsidR="00130688" w:rsidRPr="00D243F3">
        <w:rPr>
          <w:rFonts w:ascii="Times New Roman" w:hAnsi="Times New Roman" w:cs="Times New Roman"/>
          <w:sz w:val="24"/>
          <w:szCs w:val="24"/>
          <w:lang w:val="sr-Cyrl-RS"/>
        </w:rPr>
        <w:t xml:space="preserve">за учествовање у давању предлога, примедби и сугестија (стручне консултације) на нацрт документа Процена претње од тешког и организованог криминала </w:t>
      </w:r>
      <w:r w:rsidR="00130688" w:rsidRPr="00D243F3">
        <w:rPr>
          <w:rFonts w:ascii="Times New Roman" w:eastAsia="Times New Roman" w:hAnsi="Times New Roman" w:cs="Times New Roman"/>
          <w:sz w:val="24"/>
          <w:szCs w:val="24"/>
          <w:lang w:val="sr-Cyrl-RS"/>
        </w:rPr>
        <w:t>(</w:t>
      </w:r>
      <w:r w:rsidR="00130688" w:rsidRPr="00D243F3">
        <w:rPr>
          <w:rFonts w:ascii="Times New Roman" w:eastAsia="Times New Roman" w:hAnsi="Times New Roman" w:cs="Times New Roman"/>
          <w:sz w:val="24"/>
          <w:szCs w:val="24"/>
        </w:rPr>
        <w:t>SOCTA 2023</w:t>
      </w:r>
      <w:r w:rsidR="00EA21E0" w:rsidRPr="00D243F3">
        <w:rPr>
          <w:rFonts w:ascii="Times New Roman" w:eastAsia="Times New Roman" w:hAnsi="Times New Roman" w:cs="Times New Roman"/>
          <w:sz w:val="24"/>
          <w:szCs w:val="24"/>
          <w:lang w:val="sr-Cyrl-RS"/>
        </w:rPr>
        <w:t>)</w:t>
      </w:r>
      <w:r w:rsidR="0097195D" w:rsidRPr="00D243F3">
        <w:rPr>
          <w:rFonts w:ascii="Times New Roman" w:eastAsia="Times New Roman" w:hAnsi="Times New Roman" w:cs="Times New Roman"/>
          <w:noProof/>
          <w:sz w:val="24"/>
          <w:szCs w:val="24"/>
          <w:lang w:val="sr-Cyrl-RS" w:bidi="en-US"/>
        </w:rPr>
        <w:t xml:space="preserve"> </w:t>
      </w:r>
      <w:r w:rsidR="00324698" w:rsidRPr="00D243F3">
        <w:rPr>
          <w:rFonts w:ascii="Times New Roman" w:hAnsi="Times New Roman" w:cs="Times New Roman"/>
          <w:sz w:val="24"/>
          <w:szCs w:val="24"/>
        </w:rPr>
        <w:t>(</w:t>
      </w:r>
      <w:r w:rsidR="00324698" w:rsidRPr="00D243F3">
        <w:rPr>
          <w:rFonts w:ascii="Times New Roman" w:hAnsi="Times New Roman" w:cs="Times New Roman"/>
          <w:sz w:val="24"/>
          <w:szCs w:val="24"/>
          <w:lang w:val="sr-Cyrl-RS"/>
        </w:rPr>
        <w:t>у даљем тексту: Предлог).</w:t>
      </w:r>
    </w:p>
    <w:p w14:paraId="29CAA9A5" w14:textId="380176B4" w:rsidR="004D29F9" w:rsidRPr="00D243F3"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D243F3">
        <w:rPr>
          <w:rFonts w:ascii="Times New Roman" w:hAnsi="Times New Roman" w:cs="Times New Roman"/>
          <w:sz w:val="24"/>
          <w:szCs w:val="24"/>
          <w:lang w:val="sr-Cyrl-RS"/>
        </w:rPr>
        <w:t>Предлог</w:t>
      </w:r>
      <w:r w:rsidR="004D29F9" w:rsidRPr="00D243F3">
        <w:rPr>
          <w:rFonts w:ascii="Times New Roman" w:hAnsi="Times New Roman" w:cs="Times New Roman"/>
          <w:sz w:val="24"/>
          <w:szCs w:val="24"/>
          <w:lang w:val="sr-Cyrl-RS"/>
        </w:rPr>
        <w:t>, као и сам Јавни позив, објави</w:t>
      </w:r>
      <w:r w:rsidR="004A48E7" w:rsidRPr="00D243F3">
        <w:rPr>
          <w:rFonts w:ascii="Times New Roman" w:hAnsi="Times New Roman" w:cs="Times New Roman"/>
          <w:sz w:val="24"/>
          <w:szCs w:val="24"/>
          <w:lang w:val="sr-Cyrl-RS"/>
        </w:rPr>
        <w:t>ће се на званичној</w:t>
      </w:r>
      <w:r w:rsidR="004D29F9" w:rsidRPr="00D243F3">
        <w:rPr>
          <w:rFonts w:ascii="Times New Roman" w:hAnsi="Times New Roman" w:cs="Times New Roman"/>
          <w:sz w:val="24"/>
          <w:szCs w:val="24"/>
          <w:lang w:val="sr-Cyrl-RS"/>
        </w:rPr>
        <w:t xml:space="preserve"> интернет страниц</w:t>
      </w:r>
      <w:r w:rsidR="00F81518" w:rsidRPr="00D243F3">
        <w:rPr>
          <w:rFonts w:ascii="Times New Roman" w:hAnsi="Times New Roman" w:cs="Times New Roman"/>
          <w:sz w:val="24"/>
          <w:szCs w:val="24"/>
          <w:lang w:val="sr-Cyrl-RS"/>
        </w:rPr>
        <w:t>и</w:t>
      </w:r>
      <w:r w:rsidR="004D29F9" w:rsidRPr="00D243F3">
        <w:rPr>
          <w:rFonts w:ascii="Times New Roman" w:hAnsi="Times New Roman" w:cs="Times New Roman"/>
          <w:sz w:val="24"/>
          <w:szCs w:val="24"/>
          <w:lang w:val="sr-Cyrl-RS"/>
        </w:rPr>
        <w:t xml:space="preserve"> </w:t>
      </w:r>
      <w:r w:rsidR="00076CC0" w:rsidRPr="00D243F3">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0" w:history="1">
        <w:r w:rsidR="00076CC0" w:rsidRPr="00D243F3">
          <w:rPr>
            <w:rStyle w:val="Hyperlink"/>
            <w:rFonts w:ascii="Times New Roman" w:eastAsia="Times New Roman" w:hAnsi="Times New Roman" w:cs="Times New Roman"/>
            <w:noProof/>
            <w:sz w:val="24"/>
            <w:szCs w:val="24"/>
            <w:lang w:val="en-US" w:bidi="en-US"/>
          </w:rPr>
          <w:t>www.minljmpdd.gov.rs</w:t>
        </w:r>
      </w:hyperlink>
      <w:r w:rsidR="00076CC0" w:rsidRPr="00D243F3">
        <w:rPr>
          <w:rFonts w:ascii="Times New Roman" w:eastAsia="Times New Roman" w:hAnsi="Times New Roman" w:cs="Times New Roman"/>
          <w:noProof/>
          <w:sz w:val="24"/>
          <w:szCs w:val="24"/>
          <w:lang w:val="en-US" w:bidi="en-US"/>
        </w:rPr>
        <w:t xml:space="preserve"> </w:t>
      </w:r>
      <w:r w:rsidR="001C55C0" w:rsidRPr="00D243F3">
        <w:rPr>
          <w:rFonts w:ascii="Times New Roman" w:hAnsi="Times New Roman" w:cs="Times New Roman"/>
          <w:sz w:val="24"/>
          <w:szCs w:val="24"/>
          <w:lang w:val="sr-Cyrl-RS"/>
        </w:rPr>
        <w:t xml:space="preserve">и </w:t>
      </w:r>
      <w:r w:rsidR="00324698" w:rsidRPr="00D243F3">
        <w:rPr>
          <w:rFonts w:ascii="Times New Roman" w:hAnsi="Times New Roman" w:cs="Times New Roman"/>
          <w:sz w:val="24"/>
          <w:szCs w:val="24"/>
          <w:lang w:val="sr-Cyrl-RS"/>
        </w:rPr>
        <w:t>биће достављен</w:t>
      </w:r>
      <w:r w:rsidR="004D29F9" w:rsidRPr="00D243F3">
        <w:rPr>
          <w:rFonts w:ascii="Times New Roman" w:hAnsi="Times New Roman" w:cs="Times New Roman"/>
          <w:sz w:val="24"/>
          <w:szCs w:val="24"/>
          <w:lang w:val="sr-Cyrl-RS"/>
        </w:rPr>
        <w:t xml:space="preserve"> подносиоцима пријава на Јавни позив електронским путем.</w:t>
      </w:r>
      <w:r w:rsidR="006C5C13" w:rsidRPr="00D243F3">
        <w:rPr>
          <w:rFonts w:ascii="Times New Roman" w:hAnsi="Times New Roman" w:cs="Times New Roman"/>
          <w:sz w:val="24"/>
          <w:szCs w:val="24"/>
          <w:lang w:val="sr-Cyrl-RS"/>
        </w:rPr>
        <w:t xml:space="preserve"> </w:t>
      </w:r>
    </w:p>
    <w:p w14:paraId="5EDAE419" w14:textId="1D3202B2" w:rsidR="008412F2" w:rsidRPr="00D243F3" w:rsidRDefault="002B4322" w:rsidP="00A52770">
      <w:pPr>
        <w:spacing w:after="240"/>
        <w:ind w:firstLine="562"/>
        <w:jc w:val="both"/>
        <w:rPr>
          <w:rFonts w:ascii="Times New Roman" w:eastAsia="Times New Roman" w:hAnsi="Times New Roman" w:cs="Times New Roman"/>
          <w:noProof/>
          <w:sz w:val="24"/>
          <w:szCs w:val="24"/>
          <w:lang w:bidi="en-US"/>
        </w:rPr>
      </w:pPr>
      <w:r w:rsidRPr="00D243F3">
        <w:rPr>
          <w:rFonts w:ascii="Times New Roman" w:eastAsia="Times New Roman" w:hAnsi="Times New Roman" w:cs="Times New Roman"/>
          <w:noProof/>
          <w:sz w:val="24"/>
          <w:szCs w:val="24"/>
          <w:lang w:val="sr-Latn-CS" w:bidi="en-US"/>
        </w:rPr>
        <w:t>Евентуална питања ок</w:t>
      </w:r>
      <w:r w:rsidR="0076134D" w:rsidRPr="00D243F3">
        <w:rPr>
          <w:rFonts w:ascii="Times New Roman" w:eastAsia="Times New Roman" w:hAnsi="Times New Roman" w:cs="Times New Roman"/>
          <w:noProof/>
          <w:sz w:val="24"/>
          <w:szCs w:val="24"/>
          <w:lang w:val="sr-Latn-CS" w:bidi="en-US"/>
        </w:rPr>
        <w:t xml:space="preserve">о поступка </w:t>
      </w:r>
      <w:r w:rsidR="00F87293" w:rsidRPr="00D243F3">
        <w:rPr>
          <w:rFonts w:ascii="Times New Roman" w:eastAsia="Times New Roman" w:hAnsi="Times New Roman" w:cs="Times New Roman"/>
          <w:noProof/>
          <w:sz w:val="24"/>
          <w:szCs w:val="24"/>
          <w:lang w:val="sr-Cyrl-RS" w:bidi="en-US"/>
        </w:rPr>
        <w:t>подношења пријава</w:t>
      </w:r>
      <w:r w:rsidRPr="00D243F3">
        <w:rPr>
          <w:rFonts w:ascii="Times New Roman" w:eastAsia="Times New Roman" w:hAnsi="Times New Roman" w:cs="Times New Roman"/>
          <w:noProof/>
          <w:sz w:val="24"/>
          <w:szCs w:val="24"/>
          <w:lang w:val="sr-Latn-CS" w:bidi="en-US"/>
        </w:rPr>
        <w:t xml:space="preserve"> могу се </w:t>
      </w:r>
      <w:r w:rsidR="0076134D" w:rsidRPr="00D243F3">
        <w:rPr>
          <w:rFonts w:ascii="Times New Roman" w:eastAsia="Times New Roman" w:hAnsi="Times New Roman" w:cs="Times New Roman"/>
          <w:noProof/>
          <w:sz w:val="24"/>
          <w:szCs w:val="24"/>
          <w:lang w:val="sr-Cyrl-RS" w:bidi="en-US"/>
        </w:rPr>
        <w:t>упутити</w:t>
      </w:r>
      <w:r w:rsidRPr="00D243F3">
        <w:rPr>
          <w:rFonts w:ascii="Times New Roman" w:eastAsia="Times New Roman" w:hAnsi="Times New Roman" w:cs="Times New Roman"/>
          <w:noProof/>
          <w:sz w:val="24"/>
          <w:szCs w:val="24"/>
          <w:lang w:val="sr-Latn-CS" w:bidi="en-US"/>
        </w:rPr>
        <w:t xml:space="preserve"> </w:t>
      </w:r>
      <w:r w:rsidR="00076CC0" w:rsidRPr="00D243F3">
        <w:rPr>
          <w:rFonts w:ascii="Times New Roman" w:eastAsia="Times New Roman" w:hAnsi="Times New Roman" w:cs="Times New Roman"/>
          <w:noProof/>
          <w:sz w:val="24"/>
          <w:szCs w:val="24"/>
          <w:lang w:val="sr-Cyrl-RS" w:bidi="en-US"/>
        </w:rPr>
        <w:t>Министарств</w:t>
      </w:r>
      <w:r w:rsidR="00042AE5" w:rsidRPr="00D243F3">
        <w:rPr>
          <w:rFonts w:ascii="Times New Roman" w:eastAsia="Times New Roman" w:hAnsi="Times New Roman" w:cs="Times New Roman"/>
          <w:noProof/>
          <w:sz w:val="24"/>
          <w:szCs w:val="24"/>
          <w:lang w:val="sr-Cyrl-RS" w:bidi="en-US"/>
        </w:rPr>
        <w:t>у</w:t>
      </w:r>
      <w:r w:rsidR="00076CC0" w:rsidRPr="00D243F3">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D243F3">
        <w:rPr>
          <w:rFonts w:ascii="Times New Roman" w:eastAsia="Times New Roman" w:hAnsi="Times New Roman" w:cs="Times New Roman"/>
          <w:noProof/>
          <w:sz w:val="24"/>
          <w:szCs w:val="24"/>
          <w:lang w:val="sr-Cyrl-RS" w:bidi="en-US"/>
        </w:rPr>
        <w:t>,</w:t>
      </w:r>
      <w:r w:rsidR="009835FF" w:rsidRPr="00D243F3">
        <w:rPr>
          <w:rFonts w:ascii="Times New Roman" w:eastAsia="Times New Roman" w:hAnsi="Times New Roman" w:cs="Times New Roman"/>
          <w:noProof/>
          <w:sz w:val="24"/>
          <w:szCs w:val="24"/>
          <w:lang w:val="sr-Cyrl-RS" w:bidi="en-US"/>
        </w:rPr>
        <w:t xml:space="preserve"> </w:t>
      </w:r>
      <w:r w:rsidR="0076134D" w:rsidRPr="00D243F3">
        <w:rPr>
          <w:rFonts w:ascii="Times New Roman" w:eastAsia="Times New Roman" w:hAnsi="Times New Roman" w:cs="Times New Roman"/>
          <w:noProof/>
          <w:sz w:val="24"/>
          <w:szCs w:val="24"/>
          <w:lang w:val="sr-Cyrl-RS" w:bidi="en-US"/>
        </w:rPr>
        <w:t xml:space="preserve">на е-mail </w:t>
      </w:r>
      <w:r w:rsidRPr="00D243F3">
        <w:rPr>
          <w:rFonts w:ascii="Times New Roman" w:eastAsia="Times New Roman" w:hAnsi="Times New Roman" w:cs="Times New Roman"/>
          <w:noProof/>
          <w:sz w:val="24"/>
          <w:szCs w:val="24"/>
          <w:lang w:val="sr-Latn-CS" w:bidi="en-US"/>
        </w:rPr>
        <w:t>адресу</w:t>
      </w:r>
      <w:r w:rsidR="00076CC0" w:rsidRPr="00D243F3">
        <w:rPr>
          <w:rFonts w:ascii="Times New Roman" w:eastAsia="Times New Roman" w:hAnsi="Times New Roman" w:cs="Times New Roman"/>
          <w:noProof/>
          <w:sz w:val="24"/>
          <w:szCs w:val="24"/>
          <w:lang w:val="sr-Latn-CS" w:bidi="en-US"/>
        </w:rPr>
        <w:t xml:space="preserve"> </w:t>
      </w:r>
      <w:hyperlink r:id="rId11" w:history="1">
        <w:r w:rsidR="00324698" w:rsidRPr="00D243F3">
          <w:rPr>
            <w:rStyle w:val="Hyperlink"/>
            <w:rFonts w:ascii="Times New Roman" w:eastAsia="Times New Roman" w:hAnsi="Times New Roman" w:cs="Times New Roman"/>
            <w:bCs/>
            <w:sz w:val="24"/>
            <w:szCs w:val="24"/>
            <w:lang w:val="en-US" w:bidi="en-US"/>
          </w:rPr>
          <w:t>javni.poziv@minljmpdd.gov.rs</w:t>
        </w:r>
      </w:hyperlink>
      <w:r w:rsidR="0051034A" w:rsidRPr="00D243F3">
        <w:rPr>
          <w:rFonts w:ascii="Times New Roman" w:hAnsi="Times New Roman" w:cs="Times New Roman"/>
          <w:sz w:val="24"/>
          <w:szCs w:val="24"/>
        </w:rPr>
        <w:t xml:space="preserve"> </w:t>
      </w:r>
      <w:r w:rsidR="0076134D" w:rsidRPr="00D243F3">
        <w:rPr>
          <w:rFonts w:ascii="Times New Roman" w:eastAsia="Times New Roman" w:hAnsi="Times New Roman" w:cs="Times New Roman"/>
          <w:noProof/>
          <w:sz w:val="24"/>
          <w:szCs w:val="24"/>
          <w:lang w:bidi="en-US"/>
        </w:rPr>
        <w:t xml:space="preserve">или телефоном на </w:t>
      </w:r>
      <w:r w:rsidR="00574C58" w:rsidRPr="00D243F3">
        <w:rPr>
          <w:rFonts w:ascii="Times New Roman" w:eastAsia="Times New Roman" w:hAnsi="Times New Roman" w:cs="Times New Roman"/>
          <w:b/>
          <w:noProof/>
          <w:sz w:val="24"/>
          <w:szCs w:val="24"/>
          <w:lang w:val="sr-Cyrl-RS" w:bidi="en-US"/>
        </w:rPr>
        <w:t>011/311-3895 или 011/311-3859</w:t>
      </w:r>
      <w:r w:rsidRPr="00D243F3">
        <w:rPr>
          <w:rFonts w:ascii="Times New Roman" w:eastAsia="Times New Roman" w:hAnsi="Times New Roman" w:cs="Times New Roman"/>
          <w:noProof/>
          <w:sz w:val="24"/>
          <w:szCs w:val="24"/>
          <w:lang w:bidi="en-US"/>
        </w:rPr>
        <w:t>.</w:t>
      </w:r>
    </w:p>
    <w:p w14:paraId="1ABB6016" w14:textId="77777777" w:rsidR="00AC6273" w:rsidRPr="00D243F3"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D243F3">
        <w:rPr>
          <w:rFonts w:ascii="Times New Roman" w:eastAsia="Times New Roman" w:hAnsi="Times New Roman" w:cs="Times New Roman"/>
          <w:b/>
          <w:sz w:val="24"/>
          <w:szCs w:val="24"/>
          <w:lang w:eastAsia="sr-Cyrl-RS" w:bidi="en-US"/>
        </w:rPr>
        <w:t xml:space="preserve">VI </w:t>
      </w:r>
      <w:r w:rsidR="005B5267" w:rsidRPr="00D243F3">
        <w:rPr>
          <w:rFonts w:ascii="Times New Roman" w:eastAsia="Times New Roman" w:hAnsi="Times New Roman" w:cs="Times New Roman"/>
          <w:b/>
          <w:sz w:val="24"/>
          <w:szCs w:val="24"/>
          <w:lang w:val="sr-Cyrl-RS" w:eastAsia="sr-Cyrl-RS" w:bidi="en-US"/>
        </w:rPr>
        <w:t xml:space="preserve">   </w:t>
      </w:r>
      <w:r w:rsidR="007C4824" w:rsidRPr="00D243F3">
        <w:rPr>
          <w:rFonts w:ascii="Times New Roman" w:eastAsia="Times New Roman" w:hAnsi="Times New Roman" w:cs="Times New Roman"/>
          <w:b/>
          <w:sz w:val="24"/>
          <w:szCs w:val="24"/>
          <w:u w:val="single"/>
          <w:lang w:val="sr-Cyrl-RS" w:eastAsia="sr-Cyrl-RS" w:bidi="en-US"/>
        </w:rPr>
        <w:t>ДОДАТНЕ ИНФОРМАЦИЈЕ</w:t>
      </w:r>
    </w:p>
    <w:p w14:paraId="4E7703FC" w14:textId="3AB8D295" w:rsidR="001C14FB" w:rsidRPr="00D243F3" w:rsidRDefault="001C14FB" w:rsidP="00DC0676">
      <w:pPr>
        <w:spacing w:after="120"/>
        <w:jc w:val="both"/>
        <w:rPr>
          <w:rFonts w:ascii="Times New Roman" w:eastAsia="Times New Roman" w:hAnsi="Times New Roman" w:cs="Times New Roman"/>
          <w:sz w:val="24"/>
          <w:szCs w:val="24"/>
          <w:lang w:eastAsia="sr-Cyrl-RS" w:bidi="en-US"/>
        </w:rPr>
      </w:pPr>
      <w:r w:rsidRPr="00D243F3">
        <w:rPr>
          <w:rFonts w:ascii="Times New Roman" w:eastAsia="Times New Roman" w:hAnsi="Times New Roman" w:cs="Times New Roman"/>
          <w:sz w:val="24"/>
          <w:szCs w:val="24"/>
          <w:lang w:val="sr-Cyrl-RS" w:eastAsia="sr-Cyrl-RS" w:bidi="en-US"/>
        </w:rPr>
        <w:lastRenderedPageBreak/>
        <w:t>Потребни обрасци, као и додатне информације за њихово попуњавање налазе се у оквиру следећих докумената:</w:t>
      </w:r>
    </w:p>
    <w:p w14:paraId="46E0A926" w14:textId="77777777" w:rsidR="001C14FB" w:rsidRPr="00D243F3"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243F3">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D243F3"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243F3">
        <w:rPr>
          <w:rFonts w:ascii="Times New Roman" w:eastAsia="Times New Roman" w:hAnsi="Times New Roman" w:cs="Times New Roman"/>
          <w:sz w:val="24"/>
          <w:szCs w:val="24"/>
          <w:lang w:val="sr-Cyrl-RS" w:eastAsia="sr-Cyrl-RS" w:bidi="en-US"/>
        </w:rPr>
        <w:t xml:space="preserve">Анекс </w:t>
      </w:r>
      <w:r w:rsidR="00893E9C" w:rsidRPr="00D243F3">
        <w:rPr>
          <w:rFonts w:ascii="Times New Roman" w:eastAsia="Times New Roman" w:hAnsi="Times New Roman" w:cs="Times New Roman"/>
          <w:sz w:val="24"/>
          <w:szCs w:val="24"/>
          <w:lang w:eastAsia="sr-Cyrl-RS" w:bidi="en-US"/>
        </w:rPr>
        <w:t>2</w:t>
      </w:r>
      <w:r w:rsidRPr="00D243F3">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61A0661" w14:textId="77777777" w:rsidR="00DC0676" w:rsidRPr="00D243F3"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243F3">
        <w:rPr>
          <w:rFonts w:ascii="Times New Roman" w:eastAsia="Times New Roman" w:hAnsi="Times New Roman" w:cs="Times New Roman"/>
          <w:sz w:val="24"/>
          <w:szCs w:val="24"/>
          <w:lang w:val="sr-Cyrl-RS" w:eastAsia="sr-Cyrl-RS" w:bidi="en-US"/>
        </w:rPr>
        <w:t xml:space="preserve">Анекс </w:t>
      </w:r>
      <w:r w:rsidR="00893E9C" w:rsidRPr="00D243F3">
        <w:rPr>
          <w:rFonts w:ascii="Times New Roman" w:eastAsia="Times New Roman" w:hAnsi="Times New Roman" w:cs="Times New Roman"/>
          <w:sz w:val="24"/>
          <w:szCs w:val="24"/>
          <w:lang w:eastAsia="sr-Cyrl-RS" w:bidi="en-US"/>
        </w:rPr>
        <w:t>3</w:t>
      </w:r>
      <w:r w:rsidRPr="00D243F3">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490A3A01" w14:textId="6F7384C9" w:rsidR="001C14FB" w:rsidRPr="00D243F3" w:rsidRDefault="00DC0676"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243F3">
        <w:rPr>
          <w:rFonts w:ascii="Times New Roman" w:hAnsi="Times New Roman" w:cs="Times New Roman"/>
          <w:sz w:val="24"/>
          <w:szCs w:val="24"/>
          <w:lang w:val="sr-Cyrl-RS"/>
        </w:rPr>
        <w:t>Анекс 4 – Изјава о</w:t>
      </w:r>
      <w:r w:rsidRPr="00D243F3">
        <w:rPr>
          <w:rFonts w:ascii="Times New Roman" w:hAnsi="Times New Roman" w:cs="Times New Roman"/>
          <w:sz w:val="24"/>
          <w:szCs w:val="24"/>
        </w:rPr>
        <w:t xml:space="preserve"> </w:t>
      </w:r>
      <w:r w:rsidRPr="00D243F3">
        <w:rPr>
          <w:rFonts w:ascii="Times New Roman" w:hAnsi="Times New Roman" w:cs="Times New Roman"/>
          <w:sz w:val="24"/>
          <w:szCs w:val="24"/>
          <w:lang w:val="sr-Cyrl-RS"/>
        </w:rPr>
        <w:t>прихватању кандидатуре</w:t>
      </w:r>
      <w:r w:rsidRPr="00D243F3">
        <w:rPr>
          <w:rFonts w:ascii="Times New Roman" w:hAnsi="Times New Roman" w:cs="Times New Roman"/>
          <w:sz w:val="24"/>
          <w:szCs w:val="24"/>
        </w:rPr>
        <w:t xml:space="preserve"> </w:t>
      </w:r>
      <w:r w:rsidRPr="00D243F3">
        <w:rPr>
          <w:rFonts w:ascii="Times New Roman" w:hAnsi="Times New Roman" w:cs="Times New Roman"/>
          <w:sz w:val="24"/>
          <w:szCs w:val="24"/>
          <w:lang w:val="sr-Cyrl-RS"/>
        </w:rPr>
        <w:t>и одсуству сукоба интереса</w:t>
      </w:r>
      <w:r w:rsidR="00F81518" w:rsidRPr="00D243F3">
        <w:rPr>
          <w:rFonts w:ascii="Times New Roman" w:eastAsia="Times New Roman" w:hAnsi="Times New Roman" w:cs="Times New Roman"/>
          <w:sz w:val="24"/>
          <w:szCs w:val="24"/>
          <w:lang w:val="sr-Cyrl-RS" w:eastAsia="sr-Cyrl-RS" w:bidi="en-US"/>
        </w:rPr>
        <w:t>.</w:t>
      </w:r>
    </w:p>
    <w:bookmarkEnd w:id="0"/>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6ADFA" w14:textId="77777777" w:rsidR="00004B8E" w:rsidRDefault="00004B8E" w:rsidP="007930CE">
      <w:pPr>
        <w:spacing w:after="0" w:line="240" w:lineRule="auto"/>
      </w:pPr>
      <w:r>
        <w:separator/>
      </w:r>
    </w:p>
  </w:endnote>
  <w:endnote w:type="continuationSeparator" w:id="0">
    <w:p w14:paraId="2DED1768" w14:textId="77777777" w:rsidR="00004B8E" w:rsidRDefault="00004B8E"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9F922" w14:textId="77777777" w:rsidR="00004B8E" w:rsidRDefault="00004B8E" w:rsidP="007930CE">
      <w:pPr>
        <w:spacing w:after="0" w:line="240" w:lineRule="auto"/>
      </w:pPr>
      <w:r>
        <w:separator/>
      </w:r>
    </w:p>
  </w:footnote>
  <w:footnote w:type="continuationSeparator" w:id="0">
    <w:p w14:paraId="12F3D1B0" w14:textId="77777777" w:rsidR="00004B8E" w:rsidRDefault="00004B8E" w:rsidP="007930CE">
      <w:pPr>
        <w:spacing w:after="0" w:line="240" w:lineRule="auto"/>
      </w:pPr>
      <w:r>
        <w:continuationSeparator/>
      </w:r>
    </w:p>
  </w:footnote>
  <w:footnote w:id="1">
    <w:p w14:paraId="31A8A5D9" w14:textId="567FA6B5" w:rsidR="00182700" w:rsidRPr="00182700" w:rsidRDefault="00182700">
      <w:pPr>
        <w:pStyle w:val="FootnoteText"/>
        <w:rPr>
          <w:lang w:val="sr-Cyrl-RS"/>
        </w:rPr>
      </w:pPr>
      <w:r>
        <w:rPr>
          <w:rStyle w:val="FootnoteReference"/>
        </w:rPr>
        <w:footnoteRef/>
      </w:r>
      <w:r>
        <w:t xml:space="preserve"> </w:t>
      </w:r>
      <w:r w:rsidRPr="00A7427F">
        <w:rPr>
          <w:rFonts w:ascii="Times New Roman" w:hAnsi="Times New Roman" w:cs="Times New Roman"/>
          <w:sz w:val="16"/>
          <w:szCs w:val="16"/>
          <w:lang w:val="sr-Cyrl-RS"/>
        </w:rPr>
        <w:t xml:space="preserve">Испуњеност критеријума 1. и 2. дефинисаних тачком </w:t>
      </w:r>
      <w:r w:rsidRPr="00A7427F">
        <w:rPr>
          <w:rFonts w:ascii="Times New Roman" w:hAnsi="Times New Roman" w:cs="Times New Roman"/>
          <w:sz w:val="16"/>
          <w:szCs w:val="16"/>
        </w:rPr>
        <w:t>III</w:t>
      </w:r>
      <w:r w:rsidRPr="00A7427F">
        <w:rPr>
          <w:rFonts w:ascii="Times New Roman" w:hAnsi="Times New Roman" w:cs="Times New Roman"/>
          <w:sz w:val="16"/>
          <w:szCs w:val="16"/>
          <w:lang w:val="ru-RU"/>
        </w:rPr>
        <w:t xml:space="preserve"> </w:t>
      </w:r>
      <w:r w:rsidRPr="00A7427F">
        <w:rPr>
          <w:rFonts w:ascii="Times New Roman" w:hAnsi="Times New Roman" w:cs="Times New Roman"/>
          <w:sz w:val="16"/>
          <w:szCs w:val="16"/>
          <w:lang w:val="sr-Cyrl-RS"/>
        </w:rPr>
        <w:t>Јавног позива (КРИТЕРИЈУМИ) прове</w:t>
      </w:r>
      <w:r w:rsidR="00F75E6D">
        <w:rPr>
          <w:rFonts w:ascii="Times New Roman" w:hAnsi="Times New Roman" w:cs="Times New Roman"/>
          <w:sz w:val="16"/>
          <w:szCs w:val="16"/>
          <w:lang w:val="sr-Cyrl-RS"/>
        </w:rPr>
        <w:t>риће Комисија увидом у Регист</w:t>
      </w:r>
      <w:r w:rsidR="00BF1AF8" w:rsidRPr="00A7427F">
        <w:rPr>
          <w:rFonts w:ascii="Times New Roman" w:hAnsi="Times New Roman" w:cs="Times New Roman"/>
          <w:sz w:val="16"/>
          <w:szCs w:val="16"/>
          <w:lang w:val="sr-Cyrl-RS"/>
        </w:rPr>
        <w:t>ар</w:t>
      </w:r>
    </w:p>
  </w:footnote>
  <w:footnote w:id="2">
    <w:p w14:paraId="0C3170F9" w14:textId="65B3862A" w:rsidR="00A42EA9" w:rsidRPr="00A42EA9" w:rsidRDefault="00A42EA9">
      <w:pPr>
        <w:pStyle w:val="FootnoteText"/>
        <w:rPr>
          <w:lang w:val="sr-Cyrl-RS"/>
        </w:rPr>
      </w:pPr>
      <w:r>
        <w:rPr>
          <w:rStyle w:val="FootnoteReference"/>
        </w:rPr>
        <w:footnoteRef/>
      </w:r>
      <w:r w:rsidR="00A2754B">
        <w:rPr>
          <w:rFonts w:ascii="Times New Roman" w:hAnsi="Times New Roman"/>
          <w:sz w:val="16"/>
          <w:szCs w:val="16"/>
          <w:lang w:val="sr-Cyrl-RS"/>
        </w:rPr>
        <w:t xml:space="preserve"> </w:t>
      </w:r>
      <w:r w:rsidRPr="00981498">
        <w:rPr>
          <w:rFonts w:ascii="Times New Roman" w:hAnsi="Times New Roman"/>
          <w:sz w:val="16"/>
          <w:szCs w:val="16"/>
          <w:lang w:val="sr-Cyrl-RS"/>
        </w:rPr>
        <w:t>„пожељно“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AFE"/>
    <w:multiLevelType w:val="hybridMultilevel"/>
    <w:tmpl w:val="4DEA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 w15:restartNumberingAfterBreak="0">
    <w:nsid w:val="0864082E"/>
    <w:multiLevelType w:val="hybridMultilevel"/>
    <w:tmpl w:val="E2E877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44C4C2E"/>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DD61783"/>
    <w:multiLevelType w:val="hybridMultilevel"/>
    <w:tmpl w:val="F050CE48"/>
    <w:lvl w:ilvl="0" w:tplc="DFD6AE1C">
      <w:start w:val="1"/>
      <w:numFmt w:val="decimal"/>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42B20"/>
    <w:multiLevelType w:val="hybridMultilevel"/>
    <w:tmpl w:val="3F66A24C"/>
    <w:lvl w:ilvl="0" w:tplc="49F21C54">
      <w:start w:val="2"/>
      <w:numFmt w:val="bullet"/>
      <w:lvlText w:val="-"/>
      <w:lvlJc w:val="left"/>
      <w:pPr>
        <w:ind w:left="1647" w:hanging="360"/>
      </w:pPr>
      <w:rPr>
        <w:rFonts w:ascii="Times New Roman" w:eastAsia="Calibri" w:hAnsi="Times New Roman" w:cs="Times New Roman" w:hint="default"/>
        <w:i/>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15:restartNumberingAfterBreak="0">
    <w:nsid w:val="4C3303DD"/>
    <w:multiLevelType w:val="hybridMultilevel"/>
    <w:tmpl w:val="8780DCB0"/>
    <w:lvl w:ilvl="0" w:tplc="09FEAC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96F45"/>
    <w:multiLevelType w:val="hybridMultilevel"/>
    <w:tmpl w:val="827C4DEA"/>
    <w:lvl w:ilvl="0" w:tplc="87043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8"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7"/>
  </w:num>
  <w:num w:numId="2">
    <w:abstractNumId w:val="12"/>
  </w:num>
  <w:num w:numId="3">
    <w:abstractNumId w:val="15"/>
  </w:num>
  <w:num w:numId="4">
    <w:abstractNumId w:val="8"/>
  </w:num>
  <w:num w:numId="5">
    <w:abstractNumId w:val="3"/>
  </w:num>
  <w:num w:numId="6">
    <w:abstractNumId w:val="2"/>
  </w:num>
  <w:num w:numId="7">
    <w:abstractNumId w:val="9"/>
  </w:num>
  <w:num w:numId="8">
    <w:abstractNumId w:val="18"/>
  </w:num>
  <w:num w:numId="9">
    <w:abstractNumId w:val="13"/>
  </w:num>
  <w:num w:numId="10">
    <w:abstractNumId w:val="4"/>
  </w:num>
  <w:num w:numId="11">
    <w:abstractNumId w:val="14"/>
  </w:num>
  <w:num w:numId="12">
    <w:abstractNumId w:val="6"/>
  </w:num>
  <w:num w:numId="13">
    <w:abstractNumId w:val="1"/>
  </w:num>
  <w:num w:numId="14">
    <w:abstractNumId w:val="19"/>
  </w:num>
  <w:num w:numId="15">
    <w:abstractNumId w:val="11"/>
  </w:num>
  <w:num w:numId="16">
    <w:abstractNumId w:val="16"/>
  </w:num>
  <w:num w:numId="17">
    <w:abstractNumId w:val="5"/>
  </w:num>
  <w:num w:numId="18">
    <w:abstractNumId w:val="10"/>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4B8E"/>
    <w:rsid w:val="000119C7"/>
    <w:rsid w:val="00014E6A"/>
    <w:rsid w:val="000153DB"/>
    <w:rsid w:val="00023C89"/>
    <w:rsid w:val="00031B93"/>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0664"/>
    <w:rsid w:val="000D1890"/>
    <w:rsid w:val="000D26A1"/>
    <w:rsid w:val="000D59F7"/>
    <w:rsid w:val="000E0088"/>
    <w:rsid w:val="000E3701"/>
    <w:rsid w:val="000E72AC"/>
    <w:rsid w:val="0010084B"/>
    <w:rsid w:val="00102063"/>
    <w:rsid w:val="00105DD2"/>
    <w:rsid w:val="00111C48"/>
    <w:rsid w:val="001142A0"/>
    <w:rsid w:val="00115446"/>
    <w:rsid w:val="0011736C"/>
    <w:rsid w:val="00121227"/>
    <w:rsid w:val="00122373"/>
    <w:rsid w:val="00124F8D"/>
    <w:rsid w:val="001254D0"/>
    <w:rsid w:val="00125F4E"/>
    <w:rsid w:val="00130688"/>
    <w:rsid w:val="001329EF"/>
    <w:rsid w:val="00134BAC"/>
    <w:rsid w:val="001353FC"/>
    <w:rsid w:val="001401D1"/>
    <w:rsid w:val="00141190"/>
    <w:rsid w:val="001532E5"/>
    <w:rsid w:val="00160EEF"/>
    <w:rsid w:val="00173136"/>
    <w:rsid w:val="00181D89"/>
    <w:rsid w:val="00182700"/>
    <w:rsid w:val="001832BC"/>
    <w:rsid w:val="00192191"/>
    <w:rsid w:val="00195B48"/>
    <w:rsid w:val="001A1C63"/>
    <w:rsid w:val="001A2164"/>
    <w:rsid w:val="001A26A3"/>
    <w:rsid w:val="001A5DAD"/>
    <w:rsid w:val="001A5FAB"/>
    <w:rsid w:val="001B0A1D"/>
    <w:rsid w:val="001B3697"/>
    <w:rsid w:val="001B3895"/>
    <w:rsid w:val="001B5834"/>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848"/>
    <w:rsid w:val="00240E3E"/>
    <w:rsid w:val="002456B0"/>
    <w:rsid w:val="00247B82"/>
    <w:rsid w:val="00253014"/>
    <w:rsid w:val="002570B1"/>
    <w:rsid w:val="0026104D"/>
    <w:rsid w:val="00261053"/>
    <w:rsid w:val="0026644E"/>
    <w:rsid w:val="00266BDA"/>
    <w:rsid w:val="00275006"/>
    <w:rsid w:val="00283013"/>
    <w:rsid w:val="00284FD1"/>
    <w:rsid w:val="00292AB7"/>
    <w:rsid w:val="002A00F3"/>
    <w:rsid w:val="002B4322"/>
    <w:rsid w:val="002C3E18"/>
    <w:rsid w:val="002C4B1D"/>
    <w:rsid w:val="002D1DF7"/>
    <w:rsid w:val="002E15BE"/>
    <w:rsid w:val="002E1E77"/>
    <w:rsid w:val="002E22A2"/>
    <w:rsid w:val="002F2B9D"/>
    <w:rsid w:val="002F7324"/>
    <w:rsid w:val="002F7751"/>
    <w:rsid w:val="00303589"/>
    <w:rsid w:val="0030440F"/>
    <w:rsid w:val="003068A7"/>
    <w:rsid w:val="003077C2"/>
    <w:rsid w:val="003122B7"/>
    <w:rsid w:val="00312E45"/>
    <w:rsid w:val="003149C5"/>
    <w:rsid w:val="00317AD0"/>
    <w:rsid w:val="00324698"/>
    <w:rsid w:val="003250B8"/>
    <w:rsid w:val="00326E7E"/>
    <w:rsid w:val="003318C7"/>
    <w:rsid w:val="00334B63"/>
    <w:rsid w:val="00343276"/>
    <w:rsid w:val="00344704"/>
    <w:rsid w:val="0034540A"/>
    <w:rsid w:val="0035217A"/>
    <w:rsid w:val="00352772"/>
    <w:rsid w:val="00357365"/>
    <w:rsid w:val="003577D4"/>
    <w:rsid w:val="00363CA4"/>
    <w:rsid w:val="003673FC"/>
    <w:rsid w:val="00376943"/>
    <w:rsid w:val="00382A05"/>
    <w:rsid w:val="00391F34"/>
    <w:rsid w:val="0039720D"/>
    <w:rsid w:val="00397223"/>
    <w:rsid w:val="003973AF"/>
    <w:rsid w:val="003A26A2"/>
    <w:rsid w:val="003A60C7"/>
    <w:rsid w:val="003C70AA"/>
    <w:rsid w:val="003E077E"/>
    <w:rsid w:val="003F0E2C"/>
    <w:rsid w:val="003F7DBC"/>
    <w:rsid w:val="00402AB5"/>
    <w:rsid w:val="00404084"/>
    <w:rsid w:val="00404DA9"/>
    <w:rsid w:val="0040677B"/>
    <w:rsid w:val="00407EF9"/>
    <w:rsid w:val="004208EA"/>
    <w:rsid w:val="00443653"/>
    <w:rsid w:val="00444A16"/>
    <w:rsid w:val="0045363C"/>
    <w:rsid w:val="00454663"/>
    <w:rsid w:val="004556CD"/>
    <w:rsid w:val="00466A6F"/>
    <w:rsid w:val="0047081D"/>
    <w:rsid w:val="0047509E"/>
    <w:rsid w:val="00475D7B"/>
    <w:rsid w:val="004818F7"/>
    <w:rsid w:val="00486EEC"/>
    <w:rsid w:val="00487206"/>
    <w:rsid w:val="004907BA"/>
    <w:rsid w:val="00494AA8"/>
    <w:rsid w:val="004A04C6"/>
    <w:rsid w:val="004A0A76"/>
    <w:rsid w:val="004A1634"/>
    <w:rsid w:val="004A2821"/>
    <w:rsid w:val="004A48E7"/>
    <w:rsid w:val="004A5F79"/>
    <w:rsid w:val="004B00FE"/>
    <w:rsid w:val="004B1BC2"/>
    <w:rsid w:val="004B6706"/>
    <w:rsid w:val="004C27C8"/>
    <w:rsid w:val="004C3375"/>
    <w:rsid w:val="004C7F64"/>
    <w:rsid w:val="004D29F9"/>
    <w:rsid w:val="004E18F0"/>
    <w:rsid w:val="004E53A9"/>
    <w:rsid w:val="004E5A08"/>
    <w:rsid w:val="004E6C21"/>
    <w:rsid w:val="004E769C"/>
    <w:rsid w:val="004F6899"/>
    <w:rsid w:val="005040D0"/>
    <w:rsid w:val="0050593A"/>
    <w:rsid w:val="0051034A"/>
    <w:rsid w:val="00515AEB"/>
    <w:rsid w:val="00522D7E"/>
    <w:rsid w:val="00533D30"/>
    <w:rsid w:val="0054124B"/>
    <w:rsid w:val="00541E02"/>
    <w:rsid w:val="0054582B"/>
    <w:rsid w:val="00546AE5"/>
    <w:rsid w:val="00554175"/>
    <w:rsid w:val="00557E95"/>
    <w:rsid w:val="00562389"/>
    <w:rsid w:val="005643EC"/>
    <w:rsid w:val="00574C58"/>
    <w:rsid w:val="005800A3"/>
    <w:rsid w:val="00586894"/>
    <w:rsid w:val="00590757"/>
    <w:rsid w:val="00590AA1"/>
    <w:rsid w:val="00591F02"/>
    <w:rsid w:val="005952DB"/>
    <w:rsid w:val="00595BDB"/>
    <w:rsid w:val="00597212"/>
    <w:rsid w:val="005A0F48"/>
    <w:rsid w:val="005A2062"/>
    <w:rsid w:val="005A31A1"/>
    <w:rsid w:val="005A3711"/>
    <w:rsid w:val="005A3784"/>
    <w:rsid w:val="005A5892"/>
    <w:rsid w:val="005A6890"/>
    <w:rsid w:val="005B16D9"/>
    <w:rsid w:val="005B5267"/>
    <w:rsid w:val="005B5F17"/>
    <w:rsid w:val="005B7F4E"/>
    <w:rsid w:val="005C7FB4"/>
    <w:rsid w:val="005D7370"/>
    <w:rsid w:val="005E0069"/>
    <w:rsid w:val="005E2989"/>
    <w:rsid w:val="005E3198"/>
    <w:rsid w:val="005E77AB"/>
    <w:rsid w:val="005F1586"/>
    <w:rsid w:val="005F19F4"/>
    <w:rsid w:val="005F588D"/>
    <w:rsid w:val="005F5D9A"/>
    <w:rsid w:val="0060454E"/>
    <w:rsid w:val="00605611"/>
    <w:rsid w:val="00605BC3"/>
    <w:rsid w:val="0060721E"/>
    <w:rsid w:val="00612D39"/>
    <w:rsid w:val="006166F2"/>
    <w:rsid w:val="00624D69"/>
    <w:rsid w:val="006260AD"/>
    <w:rsid w:val="00630D32"/>
    <w:rsid w:val="00632B1A"/>
    <w:rsid w:val="00632FA4"/>
    <w:rsid w:val="00637756"/>
    <w:rsid w:val="006427B8"/>
    <w:rsid w:val="006448A7"/>
    <w:rsid w:val="00651D66"/>
    <w:rsid w:val="00653A8F"/>
    <w:rsid w:val="0065493E"/>
    <w:rsid w:val="006624EE"/>
    <w:rsid w:val="00664019"/>
    <w:rsid w:val="0066493D"/>
    <w:rsid w:val="0067759F"/>
    <w:rsid w:val="006862C4"/>
    <w:rsid w:val="00690177"/>
    <w:rsid w:val="00692CC7"/>
    <w:rsid w:val="00697B1E"/>
    <w:rsid w:val="006A0B81"/>
    <w:rsid w:val="006A2764"/>
    <w:rsid w:val="006A491E"/>
    <w:rsid w:val="006A6F24"/>
    <w:rsid w:val="006B0561"/>
    <w:rsid w:val="006C1BC1"/>
    <w:rsid w:val="006C5C13"/>
    <w:rsid w:val="006D2775"/>
    <w:rsid w:val="006D33F1"/>
    <w:rsid w:val="006D7969"/>
    <w:rsid w:val="006E0BB9"/>
    <w:rsid w:val="006F795E"/>
    <w:rsid w:val="00700520"/>
    <w:rsid w:val="00702D53"/>
    <w:rsid w:val="007063F5"/>
    <w:rsid w:val="007110A7"/>
    <w:rsid w:val="00712C7E"/>
    <w:rsid w:val="00720FD7"/>
    <w:rsid w:val="00723B62"/>
    <w:rsid w:val="0072725C"/>
    <w:rsid w:val="00734F2B"/>
    <w:rsid w:val="0074003F"/>
    <w:rsid w:val="007452F7"/>
    <w:rsid w:val="0075202B"/>
    <w:rsid w:val="0076134D"/>
    <w:rsid w:val="00772EEE"/>
    <w:rsid w:val="007758AA"/>
    <w:rsid w:val="0077657B"/>
    <w:rsid w:val="0078425E"/>
    <w:rsid w:val="007843C5"/>
    <w:rsid w:val="007930CE"/>
    <w:rsid w:val="007A515D"/>
    <w:rsid w:val="007B369D"/>
    <w:rsid w:val="007B7E83"/>
    <w:rsid w:val="007C014F"/>
    <w:rsid w:val="007C4824"/>
    <w:rsid w:val="007D7676"/>
    <w:rsid w:val="007E1766"/>
    <w:rsid w:val="007F5AEE"/>
    <w:rsid w:val="007F7656"/>
    <w:rsid w:val="007F76BF"/>
    <w:rsid w:val="00810B71"/>
    <w:rsid w:val="00813C75"/>
    <w:rsid w:val="00814636"/>
    <w:rsid w:val="008148FC"/>
    <w:rsid w:val="00815A29"/>
    <w:rsid w:val="00815C7D"/>
    <w:rsid w:val="008274EB"/>
    <w:rsid w:val="008412F2"/>
    <w:rsid w:val="00843D13"/>
    <w:rsid w:val="008474AD"/>
    <w:rsid w:val="00847831"/>
    <w:rsid w:val="00851AFF"/>
    <w:rsid w:val="0086287D"/>
    <w:rsid w:val="00862E16"/>
    <w:rsid w:val="0086316B"/>
    <w:rsid w:val="00867326"/>
    <w:rsid w:val="0087185D"/>
    <w:rsid w:val="00875D1A"/>
    <w:rsid w:val="0087615F"/>
    <w:rsid w:val="00876D98"/>
    <w:rsid w:val="008930CF"/>
    <w:rsid w:val="00893E9C"/>
    <w:rsid w:val="008A3094"/>
    <w:rsid w:val="008A7912"/>
    <w:rsid w:val="008C1822"/>
    <w:rsid w:val="008C1A86"/>
    <w:rsid w:val="008C230F"/>
    <w:rsid w:val="008C2F1E"/>
    <w:rsid w:val="008D19CB"/>
    <w:rsid w:val="008D2B1F"/>
    <w:rsid w:val="008E33EC"/>
    <w:rsid w:val="0090371D"/>
    <w:rsid w:val="009060BA"/>
    <w:rsid w:val="00906C7C"/>
    <w:rsid w:val="009101B0"/>
    <w:rsid w:val="009120D4"/>
    <w:rsid w:val="009127E5"/>
    <w:rsid w:val="009147E1"/>
    <w:rsid w:val="00921E8B"/>
    <w:rsid w:val="009276A8"/>
    <w:rsid w:val="00927CAC"/>
    <w:rsid w:val="00927EC7"/>
    <w:rsid w:val="00931B5C"/>
    <w:rsid w:val="00945240"/>
    <w:rsid w:val="00945955"/>
    <w:rsid w:val="00953B32"/>
    <w:rsid w:val="009607EE"/>
    <w:rsid w:val="00961D93"/>
    <w:rsid w:val="009708D4"/>
    <w:rsid w:val="009708EC"/>
    <w:rsid w:val="0097195D"/>
    <w:rsid w:val="009727BA"/>
    <w:rsid w:val="00975E67"/>
    <w:rsid w:val="009835FF"/>
    <w:rsid w:val="0098526D"/>
    <w:rsid w:val="0098686B"/>
    <w:rsid w:val="00986B0D"/>
    <w:rsid w:val="009904DB"/>
    <w:rsid w:val="009944FF"/>
    <w:rsid w:val="00995C12"/>
    <w:rsid w:val="00997582"/>
    <w:rsid w:val="009A7E00"/>
    <w:rsid w:val="009B11D7"/>
    <w:rsid w:val="009C229E"/>
    <w:rsid w:val="009E2794"/>
    <w:rsid w:val="009F24C3"/>
    <w:rsid w:val="009F3005"/>
    <w:rsid w:val="00A00ECA"/>
    <w:rsid w:val="00A0182E"/>
    <w:rsid w:val="00A07DE2"/>
    <w:rsid w:val="00A10716"/>
    <w:rsid w:val="00A126E1"/>
    <w:rsid w:val="00A2754B"/>
    <w:rsid w:val="00A32337"/>
    <w:rsid w:val="00A37904"/>
    <w:rsid w:val="00A42EA9"/>
    <w:rsid w:val="00A46CFE"/>
    <w:rsid w:val="00A506FC"/>
    <w:rsid w:val="00A5262A"/>
    <w:rsid w:val="00A52770"/>
    <w:rsid w:val="00A55206"/>
    <w:rsid w:val="00A62BE5"/>
    <w:rsid w:val="00A6773E"/>
    <w:rsid w:val="00A7427F"/>
    <w:rsid w:val="00A82FDB"/>
    <w:rsid w:val="00A845AE"/>
    <w:rsid w:val="00A910ED"/>
    <w:rsid w:val="00A95ADF"/>
    <w:rsid w:val="00AA7498"/>
    <w:rsid w:val="00AB57B3"/>
    <w:rsid w:val="00AC217E"/>
    <w:rsid w:val="00AC6273"/>
    <w:rsid w:val="00AD0912"/>
    <w:rsid w:val="00AD1C1D"/>
    <w:rsid w:val="00AD6926"/>
    <w:rsid w:val="00AD7A1C"/>
    <w:rsid w:val="00AE4EED"/>
    <w:rsid w:val="00AE5CA9"/>
    <w:rsid w:val="00AF0870"/>
    <w:rsid w:val="00AF3296"/>
    <w:rsid w:val="00AF727B"/>
    <w:rsid w:val="00B02564"/>
    <w:rsid w:val="00B06FCB"/>
    <w:rsid w:val="00B13859"/>
    <w:rsid w:val="00B201DE"/>
    <w:rsid w:val="00B21FA8"/>
    <w:rsid w:val="00B224B3"/>
    <w:rsid w:val="00B22959"/>
    <w:rsid w:val="00B2371E"/>
    <w:rsid w:val="00B2496F"/>
    <w:rsid w:val="00B2537C"/>
    <w:rsid w:val="00B30DA6"/>
    <w:rsid w:val="00B42E3C"/>
    <w:rsid w:val="00B55F14"/>
    <w:rsid w:val="00B627C2"/>
    <w:rsid w:val="00B66263"/>
    <w:rsid w:val="00B75BA2"/>
    <w:rsid w:val="00B76A96"/>
    <w:rsid w:val="00B800F4"/>
    <w:rsid w:val="00B81A56"/>
    <w:rsid w:val="00B92BE4"/>
    <w:rsid w:val="00BA1B78"/>
    <w:rsid w:val="00BB2D96"/>
    <w:rsid w:val="00BC0CFC"/>
    <w:rsid w:val="00BC104E"/>
    <w:rsid w:val="00BC2856"/>
    <w:rsid w:val="00BD0D2E"/>
    <w:rsid w:val="00BD4046"/>
    <w:rsid w:val="00BD578B"/>
    <w:rsid w:val="00BD5D06"/>
    <w:rsid w:val="00BD728F"/>
    <w:rsid w:val="00BE141B"/>
    <w:rsid w:val="00BE7D75"/>
    <w:rsid w:val="00BF1AF8"/>
    <w:rsid w:val="00C00414"/>
    <w:rsid w:val="00C0537E"/>
    <w:rsid w:val="00C07BB9"/>
    <w:rsid w:val="00C17135"/>
    <w:rsid w:val="00C26F29"/>
    <w:rsid w:val="00C27BE9"/>
    <w:rsid w:val="00C31688"/>
    <w:rsid w:val="00C408C6"/>
    <w:rsid w:val="00C4158F"/>
    <w:rsid w:val="00C44338"/>
    <w:rsid w:val="00C44B4C"/>
    <w:rsid w:val="00C61269"/>
    <w:rsid w:val="00C62943"/>
    <w:rsid w:val="00C639BC"/>
    <w:rsid w:val="00C6419A"/>
    <w:rsid w:val="00C65F58"/>
    <w:rsid w:val="00C70FC5"/>
    <w:rsid w:val="00C72296"/>
    <w:rsid w:val="00C72A23"/>
    <w:rsid w:val="00C83A2F"/>
    <w:rsid w:val="00C9138F"/>
    <w:rsid w:val="00C91BD8"/>
    <w:rsid w:val="00C938FB"/>
    <w:rsid w:val="00C975B7"/>
    <w:rsid w:val="00CA0D75"/>
    <w:rsid w:val="00CA1053"/>
    <w:rsid w:val="00CA3976"/>
    <w:rsid w:val="00CA399D"/>
    <w:rsid w:val="00CA4A77"/>
    <w:rsid w:val="00CD38CA"/>
    <w:rsid w:val="00CD4C2A"/>
    <w:rsid w:val="00CD54D3"/>
    <w:rsid w:val="00CE34DB"/>
    <w:rsid w:val="00CE4780"/>
    <w:rsid w:val="00CE5F40"/>
    <w:rsid w:val="00CF08E2"/>
    <w:rsid w:val="00CF354E"/>
    <w:rsid w:val="00CF7E9F"/>
    <w:rsid w:val="00D15094"/>
    <w:rsid w:val="00D243F3"/>
    <w:rsid w:val="00D2588A"/>
    <w:rsid w:val="00D270B2"/>
    <w:rsid w:val="00D319EC"/>
    <w:rsid w:val="00D35612"/>
    <w:rsid w:val="00D356B4"/>
    <w:rsid w:val="00D36655"/>
    <w:rsid w:val="00D37C55"/>
    <w:rsid w:val="00D4112C"/>
    <w:rsid w:val="00D44557"/>
    <w:rsid w:val="00D506E6"/>
    <w:rsid w:val="00D62639"/>
    <w:rsid w:val="00D659EE"/>
    <w:rsid w:val="00DA1C9E"/>
    <w:rsid w:val="00DA54E3"/>
    <w:rsid w:val="00DB10E9"/>
    <w:rsid w:val="00DC0676"/>
    <w:rsid w:val="00DC19BC"/>
    <w:rsid w:val="00DC3489"/>
    <w:rsid w:val="00DC3A3C"/>
    <w:rsid w:val="00DC598C"/>
    <w:rsid w:val="00DD4ACD"/>
    <w:rsid w:val="00DD7C68"/>
    <w:rsid w:val="00DE7DDF"/>
    <w:rsid w:val="00E00091"/>
    <w:rsid w:val="00E1265A"/>
    <w:rsid w:val="00E12DA3"/>
    <w:rsid w:val="00E13469"/>
    <w:rsid w:val="00E1678A"/>
    <w:rsid w:val="00E22A55"/>
    <w:rsid w:val="00E33B9E"/>
    <w:rsid w:val="00E37CF6"/>
    <w:rsid w:val="00E40FCF"/>
    <w:rsid w:val="00E459E9"/>
    <w:rsid w:val="00E468B3"/>
    <w:rsid w:val="00E508BF"/>
    <w:rsid w:val="00E548C8"/>
    <w:rsid w:val="00E61C88"/>
    <w:rsid w:val="00E61D8A"/>
    <w:rsid w:val="00E622B1"/>
    <w:rsid w:val="00E62656"/>
    <w:rsid w:val="00E63A21"/>
    <w:rsid w:val="00E81576"/>
    <w:rsid w:val="00E92A5D"/>
    <w:rsid w:val="00E94D15"/>
    <w:rsid w:val="00EA21E0"/>
    <w:rsid w:val="00EA5405"/>
    <w:rsid w:val="00EB0A02"/>
    <w:rsid w:val="00EB2FF7"/>
    <w:rsid w:val="00EC2A8B"/>
    <w:rsid w:val="00EC4CC4"/>
    <w:rsid w:val="00EC69EF"/>
    <w:rsid w:val="00EE06D3"/>
    <w:rsid w:val="00EE1EA7"/>
    <w:rsid w:val="00EE20EC"/>
    <w:rsid w:val="00EE4676"/>
    <w:rsid w:val="00EE6615"/>
    <w:rsid w:val="00F20E29"/>
    <w:rsid w:val="00F21E7B"/>
    <w:rsid w:val="00F2586F"/>
    <w:rsid w:val="00F25C90"/>
    <w:rsid w:val="00F31DDC"/>
    <w:rsid w:val="00F4512A"/>
    <w:rsid w:val="00F47BF5"/>
    <w:rsid w:val="00F54989"/>
    <w:rsid w:val="00F715FC"/>
    <w:rsid w:val="00F723DD"/>
    <w:rsid w:val="00F75E6D"/>
    <w:rsid w:val="00F80CE8"/>
    <w:rsid w:val="00F81518"/>
    <w:rsid w:val="00F82B1B"/>
    <w:rsid w:val="00F82EE4"/>
    <w:rsid w:val="00F8413D"/>
    <w:rsid w:val="00F87293"/>
    <w:rsid w:val="00F97C88"/>
    <w:rsid w:val="00FA57F7"/>
    <w:rsid w:val="00FB1282"/>
    <w:rsid w:val="00FB2EE6"/>
    <w:rsid w:val="00FB3E6B"/>
    <w:rsid w:val="00FC06D8"/>
    <w:rsid w:val="00FD6B42"/>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javni.poziv@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CD65-556E-4C71-8EA9-CBFA10F2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Branka Lazić</cp:lastModifiedBy>
  <cp:revision>22</cp:revision>
  <cp:lastPrinted>2020-03-06T12:16:00Z</cp:lastPrinted>
  <dcterms:created xsi:type="dcterms:W3CDTF">2023-10-18T10:59:00Z</dcterms:created>
  <dcterms:modified xsi:type="dcterms:W3CDTF">2023-10-20T06:34:00Z</dcterms:modified>
</cp:coreProperties>
</file>