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46" w:rsidRPr="00571E7C" w:rsidRDefault="00635861">
      <w:pPr>
        <w:rPr>
          <w:lang w:val="sr-Cyrl-RS"/>
        </w:rPr>
      </w:pPr>
      <w:r w:rsidRPr="00620FAD">
        <w:rPr>
          <w:noProof/>
        </w:rPr>
        <w:drawing>
          <wp:anchor distT="0" distB="0" distL="0" distR="0" simplePos="0" relativeHeight="251659264" behindDoc="0" locked="0" layoutInCell="1" allowOverlap="1" wp14:anchorId="682D707B" wp14:editId="32410796">
            <wp:simplePos x="0" y="0"/>
            <wp:positionH relativeFrom="margin">
              <wp:posOffset>1047750</wp:posOffset>
            </wp:positionH>
            <wp:positionV relativeFrom="paragraph">
              <wp:posOffset>0</wp:posOffset>
            </wp:positionV>
            <wp:extent cx="473075" cy="701675"/>
            <wp:effectExtent l="0" t="0" r="3175" b="3175"/>
            <wp:wrapSquare wrapText="larges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01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Република Србија           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</w:t>
      </w:r>
    </w:p>
    <w:p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>МИНИСТАРСТВО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ЗА ЉУДСКА И МАЊИНСКА ПРАВА</w:t>
      </w:r>
    </w:p>
    <w:p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                         И ДРУШТВЕНИ ДИЈАЛОГ</w:t>
      </w:r>
    </w:p>
    <w:p w:rsidR="006D6DC1" w:rsidRDefault="006D6DC1"/>
    <w:p w:rsidR="00213B25" w:rsidRDefault="00213B25" w:rsidP="006D6DC1">
      <w:pPr>
        <w:ind w:firstLine="720"/>
        <w:jc w:val="both"/>
        <w:rPr>
          <w:lang w:val="ru-RU"/>
        </w:rPr>
      </w:pPr>
    </w:p>
    <w:p w:rsidR="00213B25" w:rsidRDefault="00213B25" w:rsidP="006D6DC1">
      <w:pPr>
        <w:ind w:firstLine="720"/>
        <w:jc w:val="both"/>
        <w:rPr>
          <w:lang w:val="ru-RU"/>
        </w:rPr>
      </w:pPr>
    </w:p>
    <w:p w:rsidR="006D6DC1" w:rsidRDefault="00635861" w:rsidP="006D6DC1">
      <w:pPr>
        <w:ind w:firstLine="720"/>
        <w:jc w:val="both"/>
        <w:rPr>
          <w:lang w:val="sr-Cyrl-RS"/>
        </w:rPr>
      </w:pPr>
      <w:r>
        <w:rPr>
          <w:lang w:val="ru-RU"/>
        </w:rPr>
        <w:t>Н</w:t>
      </w:r>
      <w:r w:rsidR="006D6DC1" w:rsidRPr="00B40079">
        <w:rPr>
          <w:lang w:val="ru-RU"/>
        </w:rPr>
        <w:t xml:space="preserve">а основу члана </w:t>
      </w:r>
      <w:r w:rsidR="006D6DC1" w:rsidRPr="00B40079">
        <w:rPr>
          <w:lang w:val="sr-Latn-CS"/>
        </w:rPr>
        <w:t xml:space="preserve"> 54. </w:t>
      </w:r>
      <w:r w:rsidR="006D6DC1" w:rsidRPr="00B40079">
        <w:rPr>
          <w:lang w:val="ru-RU"/>
        </w:rPr>
        <w:t xml:space="preserve">Закона о државним службеницима </w:t>
      </w:r>
      <w:r w:rsidR="006D6DC1" w:rsidRPr="00B40079">
        <w:rPr>
          <w:lang w:val="sr-Cyrl-CS"/>
        </w:rPr>
        <w:t>(„Службени гласник РС”, бр. 79/05, 81/05 – исправка, 83/05 – исправка, 64/07, 67/07 – исправка, 116/08, 104/09, 99/14</w:t>
      </w:r>
      <w:r w:rsidR="006D6DC1" w:rsidRPr="00B40079">
        <w:t xml:space="preserve">, </w:t>
      </w:r>
      <w:r w:rsidR="006D6DC1" w:rsidRPr="00B40079">
        <w:rPr>
          <w:lang w:val="sr-Cyrl-CS"/>
        </w:rPr>
        <w:t>94/17</w:t>
      </w:r>
      <w:r w:rsidR="006D6DC1">
        <w:rPr>
          <w:lang w:val="sr-Latn-CS"/>
        </w:rPr>
        <w:t xml:space="preserve">, </w:t>
      </w:r>
      <w:r w:rsidR="006D6DC1" w:rsidRPr="00B40079">
        <w:rPr>
          <w:lang w:val="sr-Cyrl-CS"/>
        </w:rPr>
        <w:t>95/18</w:t>
      </w:r>
      <w:r w:rsidR="002058FE">
        <w:rPr>
          <w:lang w:val="sr-Cyrl-CS"/>
        </w:rPr>
        <w:t xml:space="preserve">, </w:t>
      </w:r>
      <w:r w:rsidR="006D6DC1">
        <w:rPr>
          <w:lang w:val="sr-Cyrl-CS"/>
        </w:rPr>
        <w:t>157/20</w:t>
      </w:r>
      <w:r w:rsidR="002058FE">
        <w:rPr>
          <w:lang w:val="sr-Cyrl-CS"/>
        </w:rPr>
        <w:t xml:space="preserve"> и 142/22</w:t>
      </w:r>
      <w:r w:rsidR="006D6DC1" w:rsidRPr="00B40079">
        <w:rPr>
          <w:lang w:val="sr-Cyrl-CS"/>
        </w:rPr>
        <w:t xml:space="preserve">), </w:t>
      </w:r>
      <w:r w:rsidR="006D6DC1" w:rsidRPr="00B40079">
        <w:rPr>
          <w:lang w:val="ru-RU"/>
        </w:rPr>
        <w:t xml:space="preserve">члана </w:t>
      </w:r>
      <w:r w:rsidR="006D6DC1" w:rsidRPr="00B40079">
        <w:rPr>
          <w:color w:val="000000"/>
          <w:lang w:val="ru-RU"/>
        </w:rPr>
        <w:t>9</w:t>
      </w:r>
      <w:r w:rsidR="006D6DC1">
        <w:rPr>
          <w:color w:val="000000"/>
          <w:lang w:val="ru-RU"/>
        </w:rPr>
        <w:t xml:space="preserve">. став 1. </w:t>
      </w:r>
      <w:r w:rsidR="006D6DC1" w:rsidRPr="00B40079">
        <w:rPr>
          <w:lang w:val="ru-RU"/>
        </w:rPr>
        <w:t>Уредбе о интерном и јавном конкурсу за попуњавање радних места у државним органима</w:t>
      </w:r>
      <w:r w:rsidR="006D6DC1" w:rsidRPr="00B40079">
        <w:rPr>
          <w:lang w:val="sr-Latn-CS"/>
        </w:rPr>
        <w:t xml:space="preserve"> </w:t>
      </w:r>
      <w:r w:rsidR="006D6DC1" w:rsidRPr="00B40079">
        <w:rPr>
          <w:lang w:val="ru-RU"/>
        </w:rPr>
        <w:t>(„Службени гласник РС”, бр. 2/19</w:t>
      </w:r>
      <w:r w:rsidR="006D6DC1">
        <w:t xml:space="preserve"> </w:t>
      </w:r>
      <w:r w:rsidR="006D6DC1">
        <w:rPr>
          <w:lang w:val="sr-Cyrl-CS"/>
        </w:rPr>
        <w:t>и 67/21</w:t>
      </w:r>
      <w:r w:rsidR="006D6DC1">
        <w:rPr>
          <w:lang w:val="ru-RU"/>
        </w:rPr>
        <w:t xml:space="preserve">) и </w:t>
      </w:r>
      <w:r w:rsidR="00A82990">
        <w:rPr>
          <w:lang w:val="sr-Cyrl-RS"/>
        </w:rPr>
        <w:t>Закључка Комисије за давање сагласности за ново запошљавање и додатно радно ангажовање код корисника ја</w:t>
      </w:r>
      <w:r w:rsidR="002058FE">
        <w:rPr>
          <w:lang w:val="sr-Cyrl-RS"/>
        </w:rPr>
        <w:t>вних средстава 51 Број: 112-2644/2023 од 29</w:t>
      </w:r>
      <w:r w:rsidR="00A82990">
        <w:rPr>
          <w:lang w:val="sr-Cyrl-RS"/>
        </w:rPr>
        <w:t xml:space="preserve">. </w:t>
      </w:r>
      <w:r w:rsidR="002058FE">
        <w:rPr>
          <w:lang w:val="sr-Cyrl-RS"/>
        </w:rPr>
        <w:t>марта 2023</w:t>
      </w:r>
      <w:r w:rsidR="00A82990">
        <w:rPr>
          <w:lang w:val="sr-Cyrl-RS"/>
        </w:rPr>
        <w:t xml:space="preserve">. године,  </w:t>
      </w:r>
      <w:r>
        <w:rPr>
          <w:lang w:val="ru-RU"/>
        </w:rPr>
        <w:t xml:space="preserve">Министарство за људска и мањинска права и друштвени дијалог, </w:t>
      </w:r>
      <w:r w:rsidR="00A82990">
        <w:rPr>
          <w:lang w:val="sr-Cyrl-RS"/>
        </w:rPr>
        <w:t>оглашава</w:t>
      </w:r>
    </w:p>
    <w:p w:rsidR="00A82990" w:rsidRDefault="00A82990" w:rsidP="006D6DC1">
      <w:pPr>
        <w:ind w:firstLine="720"/>
        <w:jc w:val="both"/>
        <w:rPr>
          <w:lang w:val="sr-Cyrl-RS"/>
        </w:rPr>
      </w:pPr>
    </w:p>
    <w:p w:rsidR="00A82990" w:rsidRDefault="00A82990" w:rsidP="006D6DC1">
      <w:pPr>
        <w:ind w:firstLine="720"/>
        <w:jc w:val="both"/>
        <w:rPr>
          <w:lang w:val="sr-Cyrl-RS"/>
        </w:rPr>
      </w:pPr>
    </w:p>
    <w:p w:rsidR="00A82990" w:rsidRPr="00A82990" w:rsidRDefault="00A82990" w:rsidP="006D6DC1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 xml:space="preserve">                                                   </w:t>
      </w:r>
      <w:r w:rsidRPr="00A82990">
        <w:rPr>
          <w:b/>
          <w:lang w:val="sr-Cyrl-RS"/>
        </w:rPr>
        <w:t>ЈАВНИ КОНКУРС</w:t>
      </w:r>
    </w:p>
    <w:p w:rsidR="00A82990" w:rsidRDefault="00A82990" w:rsidP="006D6DC1">
      <w:pPr>
        <w:ind w:firstLine="720"/>
        <w:jc w:val="both"/>
        <w:rPr>
          <w:b/>
          <w:lang w:val="sr-Cyrl-RS"/>
        </w:rPr>
      </w:pPr>
      <w:r w:rsidRPr="00A82990">
        <w:rPr>
          <w:b/>
          <w:lang w:val="sr-Cyrl-RS"/>
        </w:rPr>
        <w:t xml:space="preserve">          </w:t>
      </w:r>
      <w:r w:rsidR="003E472B">
        <w:rPr>
          <w:b/>
          <w:lang w:val="sr-Cyrl-RS"/>
        </w:rPr>
        <w:t xml:space="preserve">  </w:t>
      </w:r>
      <w:r w:rsidRPr="00A82990">
        <w:rPr>
          <w:b/>
          <w:lang w:val="sr-Cyrl-RS"/>
        </w:rPr>
        <w:t xml:space="preserve">   ЗА ПОПУЊАВАЊЕ ИЗВРШИЛАЧКИХ РАДНИХ МЕСТА</w:t>
      </w:r>
    </w:p>
    <w:p w:rsidR="00721F6B" w:rsidRPr="00A82990" w:rsidRDefault="00721F6B" w:rsidP="006D6DC1">
      <w:pPr>
        <w:ind w:firstLine="720"/>
        <w:jc w:val="both"/>
        <w:rPr>
          <w:b/>
          <w:lang w:val="ru-RU"/>
        </w:rPr>
      </w:pPr>
    </w:p>
    <w:p w:rsidR="006D6DC1" w:rsidRDefault="006D6DC1">
      <w:pPr>
        <w:rPr>
          <w:b/>
          <w:lang w:val="sr-Cyrl-RS"/>
        </w:rPr>
      </w:pPr>
    </w:p>
    <w:p w:rsidR="00A82990" w:rsidRPr="00A82990" w:rsidRDefault="00A82990" w:rsidP="008B011C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Latn-RS"/>
        </w:rPr>
      </w:pPr>
      <w:r>
        <w:rPr>
          <w:rStyle w:val="Strong"/>
          <w:color w:val="000000"/>
          <w:bdr w:val="none" w:sz="0" w:space="0" w:color="auto" w:frame="1"/>
        </w:rPr>
        <w:t xml:space="preserve">I </w:t>
      </w:r>
      <w:r w:rsidRPr="00B40079">
        <w:rPr>
          <w:rStyle w:val="Strong"/>
          <w:color w:val="000000"/>
          <w:bdr w:val="none" w:sz="0" w:space="0" w:color="auto" w:frame="1"/>
        </w:rPr>
        <w:t xml:space="preserve">Орган у коме </w:t>
      </w:r>
      <w:proofErr w:type="gramStart"/>
      <w:r w:rsidRPr="00B40079">
        <w:rPr>
          <w:rStyle w:val="Strong"/>
          <w:color w:val="000000"/>
          <w:bdr w:val="none" w:sz="0" w:space="0" w:color="auto" w:frame="1"/>
        </w:rPr>
        <w:t xml:space="preserve">се </w:t>
      </w:r>
      <w:r>
        <w:rPr>
          <w:rStyle w:val="Strong"/>
          <w:color w:val="000000"/>
          <w:bdr w:val="none" w:sz="0" w:space="0" w:color="auto" w:frame="1"/>
          <w:lang w:val="sr-Cyrl-RS"/>
        </w:rPr>
        <w:t xml:space="preserve"> </w:t>
      </w:r>
      <w:r w:rsidRPr="00B40079">
        <w:rPr>
          <w:rStyle w:val="Strong"/>
          <w:color w:val="000000"/>
          <w:bdr w:val="none" w:sz="0" w:space="0" w:color="auto" w:frame="1"/>
        </w:rPr>
        <w:t>попуњава</w:t>
      </w:r>
      <w:r>
        <w:rPr>
          <w:rStyle w:val="Strong"/>
          <w:color w:val="000000"/>
          <w:bdr w:val="none" w:sz="0" w:space="0" w:color="auto" w:frame="1"/>
          <w:lang w:val="sr-Cyrl-CS"/>
        </w:rPr>
        <w:t>ју</w:t>
      </w:r>
      <w:proofErr w:type="gramEnd"/>
      <w:r>
        <w:rPr>
          <w:rStyle w:val="Strong"/>
          <w:color w:val="000000"/>
          <w:bdr w:val="none" w:sz="0" w:space="0" w:color="auto" w:frame="1"/>
          <w:lang w:val="sr-Cyrl-CS"/>
        </w:rPr>
        <w:t>:</w:t>
      </w:r>
    </w:p>
    <w:p w:rsidR="00A82990" w:rsidRPr="00B40079" w:rsidRDefault="00A82990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Pr="00635861" w:rsidRDefault="00A82990" w:rsidP="00A82990">
      <w:pPr>
        <w:shd w:val="clear" w:color="auto" w:fill="FFFFFF"/>
        <w:jc w:val="both"/>
        <w:textAlignment w:val="baseline"/>
        <w:rPr>
          <w:rStyle w:val="Strong"/>
          <w:b w:val="0"/>
          <w:color w:val="000000"/>
          <w:bdr w:val="none" w:sz="0" w:space="0" w:color="auto" w:frame="1"/>
          <w:lang w:val="sr-Cyrl-CS"/>
        </w:rPr>
      </w:pPr>
      <w:r>
        <w:rPr>
          <w:b/>
          <w:color w:val="000000"/>
          <w:lang w:val="sr-Cyrl-CS"/>
        </w:rPr>
        <w:t>Министарствo</w:t>
      </w:r>
      <w:r>
        <w:rPr>
          <w:b/>
          <w:color w:val="000000"/>
          <w:lang w:val="sr-Latn-CS"/>
        </w:rPr>
        <w:t xml:space="preserve"> </w:t>
      </w:r>
      <w:r>
        <w:rPr>
          <w:b/>
          <w:color w:val="000000"/>
          <w:lang w:val="sr-Cyrl-CS"/>
        </w:rPr>
        <w:t>за људска и мањинска права и друштвени дијалог</w:t>
      </w:r>
      <w:r w:rsidRPr="00B40079">
        <w:rPr>
          <w:rStyle w:val="Strong"/>
          <w:color w:val="000000"/>
          <w:bdr w:val="none" w:sz="0" w:space="0" w:color="auto" w:frame="1"/>
          <w:lang w:val="sr-Cyrl-CS"/>
        </w:rPr>
        <w:t xml:space="preserve">, 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 xml:space="preserve">Нови </w:t>
      </w:r>
      <w:r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Београд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, Булевар Михајла Пупина бр.</w:t>
      </w:r>
      <w:r w:rsidR="00635861">
        <w:rPr>
          <w:rStyle w:val="Strong"/>
          <w:b w:val="0"/>
          <w:color w:val="000000"/>
          <w:bdr w:val="none" w:sz="0" w:space="0" w:color="auto" w:frame="1"/>
          <w:lang w:val="sr-Cyrl-CS"/>
        </w:rPr>
        <w:t xml:space="preserve"> 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2.</w:t>
      </w:r>
    </w:p>
    <w:p w:rsidR="00703669" w:rsidRPr="00B40079" w:rsidRDefault="00703669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Default="00A82990" w:rsidP="00703669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  <w:r>
        <w:rPr>
          <w:rStyle w:val="Strong"/>
          <w:color w:val="000000"/>
          <w:bdr w:val="none" w:sz="0" w:space="0" w:color="auto" w:frame="1"/>
          <w:lang w:val="sr-Latn-RS"/>
        </w:rPr>
        <w:t xml:space="preserve">II </w:t>
      </w:r>
      <w:r>
        <w:rPr>
          <w:rStyle w:val="Strong"/>
          <w:color w:val="000000"/>
          <w:bdr w:val="none" w:sz="0" w:space="0" w:color="auto" w:frame="1"/>
          <w:lang w:val="sr-Cyrl-RS"/>
        </w:rPr>
        <w:t xml:space="preserve">Радна места </w:t>
      </w:r>
      <w:r>
        <w:rPr>
          <w:rStyle w:val="Strong"/>
          <w:color w:val="000000"/>
          <w:bdr w:val="none" w:sz="0" w:space="0" w:color="auto" w:frame="1"/>
          <w:lang w:val="sr-Cyrl-CS"/>
        </w:rPr>
        <w:t>која</w:t>
      </w:r>
      <w:r w:rsidRPr="00B40079">
        <w:rPr>
          <w:rStyle w:val="Strong"/>
          <w:color w:val="000000"/>
          <w:bdr w:val="none" w:sz="0" w:space="0" w:color="auto" w:frame="1"/>
          <w:lang w:val="sr-Cyrl-CS"/>
        </w:rPr>
        <w:t xml:space="preserve"> се попуњава</w:t>
      </w:r>
      <w:r>
        <w:rPr>
          <w:rStyle w:val="Strong"/>
          <w:color w:val="000000"/>
          <w:bdr w:val="none" w:sz="0" w:space="0" w:color="auto" w:frame="1"/>
          <w:lang w:val="sr-Cyrl-CS"/>
        </w:rPr>
        <w:t>ју</w:t>
      </w:r>
      <w:r w:rsidRPr="00B40079">
        <w:rPr>
          <w:rStyle w:val="Strong"/>
          <w:color w:val="000000"/>
          <w:bdr w:val="none" w:sz="0" w:space="0" w:color="auto" w:frame="1"/>
          <w:lang w:val="sr-Cyrl-CS"/>
        </w:rPr>
        <w:t>:</w:t>
      </w:r>
    </w:p>
    <w:p w:rsidR="00B64C3F" w:rsidRDefault="00B64C3F" w:rsidP="00703669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Pr="00F77458" w:rsidRDefault="00B64C3F" w:rsidP="00B64C3F">
      <w:pPr>
        <w:shd w:val="clear" w:color="auto" w:fill="FFFFFF"/>
        <w:jc w:val="both"/>
        <w:textAlignment w:val="baseline"/>
        <w:rPr>
          <w:b/>
          <w:lang w:val="sr-Cyrl-RS"/>
        </w:rPr>
      </w:pPr>
      <w:r>
        <w:rPr>
          <w:lang w:val="sr-Cyrl-RS"/>
        </w:rPr>
        <w:t xml:space="preserve">1. </w:t>
      </w:r>
      <w:r w:rsidRPr="00B64C3F">
        <w:rPr>
          <w:b/>
        </w:rPr>
        <w:t xml:space="preserve">Радно место за вођење Регистра националних савета и надзор над </w:t>
      </w:r>
      <w:r w:rsidRPr="00B64C3F">
        <w:rPr>
          <w:b/>
          <w:lang w:val="sr-Cyrl-CS"/>
        </w:rPr>
        <w:t>за</w:t>
      </w:r>
      <w:r w:rsidRPr="00B64C3F">
        <w:rPr>
          <w:b/>
        </w:rPr>
        <w:t>конитошћу рада и аката националних савета националних мањина</w:t>
      </w:r>
      <w:r w:rsidRPr="00B64C3F">
        <w:rPr>
          <w:b/>
          <w:lang w:val="sr-Cyrl-RS"/>
        </w:rPr>
        <w:t>,</w:t>
      </w:r>
      <w:r w:rsidRPr="00AA21EA">
        <w:rPr>
          <w:lang w:val="sr-Cyrl-RS"/>
        </w:rPr>
        <w:t xml:space="preserve"> </w:t>
      </w:r>
      <w:r w:rsidRPr="00AA21EA">
        <w:t>Група за вођење Регистра националних савета и спровођење избора националних савета националних мањина</w:t>
      </w:r>
      <w:r w:rsidRPr="00AA21EA">
        <w:rPr>
          <w:lang w:val="sr-Cyrl-RS"/>
        </w:rPr>
        <w:t xml:space="preserve">, </w:t>
      </w:r>
      <w:r w:rsidRPr="00AA21EA">
        <w:t>О</w:t>
      </w:r>
      <w:r w:rsidRPr="00AA21EA">
        <w:rPr>
          <w:lang w:val="sr-Cyrl-CS"/>
        </w:rPr>
        <w:t>дељење за унапређење права националних мањина</w:t>
      </w:r>
      <w:r>
        <w:rPr>
          <w:lang w:val="sr-Cyrl-CS"/>
        </w:rPr>
        <w:t>, Сектор за националне мањине, звање саветник</w:t>
      </w:r>
      <w:r w:rsidR="00D00399">
        <w:t xml:space="preserve"> </w:t>
      </w:r>
      <w:r w:rsidR="00A82990" w:rsidRPr="009828C9">
        <w:rPr>
          <w:lang w:val="sr-Cyrl-RS"/>
        </w:rPr>
        <w:t xml:space="preserve">- </w:t>
      </w:r>
      <w:r w:rsidR="00A82990" w:rsidRPr="00F77458">
        <w:rPr>
          <w:b/>
          <w:lang w:val="sr-Cyrl-RS"/>
        </w:rPr>
        <w:t>1 извршилац</w:t>
      </w:r>
    </w:p>
    <w:p w:rsidR="009A0E4D" w:rsidRPr="009828C9" w:rsidRDefault="009A0E4D" w:rsidP="009828C9">
      <w:pPr>
        <w:shd w:val="clear" w:color="auto" w:fill="FFFFFF"/>
        <w:ind w:firstLine="567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B64C3F" w:rsidRPr="001C4186" w:rsidRDefault="00213B05" w:rsidP="00B64C3F">
      <w:pPr>
        <w:jc w:val="both"/>
        <w:rPr>
          <w:rFonts w:eastAsia="Calibri"/>
          <w:lang w:val="sr-Latn-RS"/>
        </w:rPr>
      </w:pPr>
      <w:r>
        <w:rPr>
          <w:rStyle w:val="Strong"/>
          <w:color w:val="000000"/>
          <w:bdr w:val="none" w:sz="0" w:space="0" w:color="auto" w:frame="1"/>
          <w:lang w:val="sr-Cyrl-CS"/>
        </w:rPr>
        <w:t xml:space="preserve">Опис послова: </w:t>
      </w:r>
      <w:r w:rsidR="00B64C3F" w:rsidRPr="001C4186">
        <w:rPr>
          <w:lang w:val="sr-Latn-RS"/>
        </w:rPr>
        <w:t>Води Регистар националних савета националних мањина;</w:t>
      </w:r>
      <w:r w:rsidR="00B64C3F" w:rsidRPr="001C4186">
        <w:rPr>
          <w:lang w:val="sr-Cyrl-CS"/>
        </w:rPr>
        <w:t xml:space="preserve"> </w:t>
      </w:r>
      <w:r w:rsidR="00B64C3F" w:rsidRPr="001C4186">
        <w:rPr>
          <w:rFonts w:eastAsia="Calibri"/>
          <w:lang w:val="sr-Latn-RS"/>
        </w:rPr>
        <w:t>спроводи првостепени управни поступак и  припрема нацрте решења о упису, брисању и промени података у Регистру и друге пратеће акте од значаја за вођење поступка; пружа стручну помоћ подносиоцима пријава за упис, брисање и промену података у Регистру националних савета у циљу подношења документације у складу са прописима; припрема мишљења о примени Закона о националним саветима националних мањина и других релевантних прописа из области националних мањина, као и на нацрте закона и прописа других органа и учествује у припреми нацрта закона, других прописа и општих аката у области националних мањина; припрема одговоре Управном суду на тужбе у управном спору против решења Министарства</w:t>
      </w:r>
      <w:r w:rsidR="00B64C3F" w:rsidRPr="001C4186">
        <w:rPr>
          <w:rFonts w:eastAsia="Calibri"/>
          <w:lang w:val="sr-Cyrl-CS"/>
        </w:rPr>
        <w:t xml:space="preserve"> и </w:t>
      </w:r>
      <w:r w:rsidR="00B64C3F" w:rsidRPr="001C4186">
        <w:rPr>
          <w:rFonts w:eastAsia="Calibri"/>
          <w:lang w:val="sr-Latn-RS"/>
        </w:rPr>
        <w:t>припрема акте поводом захтева државних органа, организација и заинтересованих лица у вези са вођењем Регистра националних савета;</w:t>
      </w:r>
      <w:r w:rsidR="00B64C3F" w:rsidRPr="001C4186">
        <w:rPr>
          <w:rFonts w:eastAsia="Calibri"/>
          <w:lang w:val="sr-Cyrl-CS"/>
        </w:rPr>
        <w:t xml:space="preserve"> </w:t>
      </w:r>
      <w:r w:rsidR="00B64C3F" w:rsidRPr="001C4186">
        <w:rPr>
          <w:lang w:val="sr-Latn-RS"/>
        </w:rPr>
        <w:t xml:space="preserve">врши </w:t>
      </w:r>
      <w:r w:rsidR="00B64C3F" w:rsidRPr="001C4186">
        <w:rPr>
          <w:lang w:val="sr-Latn-RS"/>
        </w:rPr>
        <w:lastRenderedPageBreak/>
        <w:t>надзор над законитошћу рада и аката националних савета националних мањина и припрема захтеве за достављање потребних података, списа и исправа у вршењу надзора; уче</w:t>
      </w:r>
      <w:r w:rsidR="00B64C3F" w:rsidRPr="001C4186">
        <w:rPr>
          <w:lang w:val="sr-Cyrl-CS"/>
        </w:rPr>
        <w:t>с</w:t>
      </w:r>
      <w:r w:rsidR="00B64C3F" w:rsidRPr="001C4186">
        <w:rPr>
          <w:lang w:val="sr-Latn-RS"/>
        </w:rPr>
        <w:t>твује у спровођењу избора за националне савете националних мањина</w:t>
      </w:r>
      <w:r w:rsidR="00B64C3F" w:rsidRPr="001C4186">
        <w:rPr>
          <w:lang w:val="sr-Cyrl-CS"/>
        </w:rPr>
        <w:t xml:space="preserve"> и </w:t>
      </w:r>
      <w:r w:rsidR="00B64C3F" w:rsidRPr="001C4186">
        <w:rPr>
          <w:rFonts w:eastAsia="Calibri"/>
          <w:lang w:val="sr-Latn-RS"/>
        </w:rPr>
        <w:t xml:space="preserve"> у праћењу и утврђивању стања у области националних савета националних мањина и предлаже предузимање мера за унапређење стања у тој области; обавља и друге послове по налогу руководиоца Групе.</w:t>
      </w:r>
    </w:p>
    <w:p w:rsidR="003406E6" w:rsidRDefault="003406E6" w:rsidP="00635861">
      <w:pPr>
        <w:ind w:firstLine="720"/>
        <w:jc w:val="both"/>
        <w:rPr>
          <w:lang w:val="sr-Latn-RS"/>
        </w:rPr>
      </w:pPr>
    </w:p>
    <w:p w:rsidR="00B64C3F" w:rsidRPr="001C4186" w:rsidRDefault="003406E6" w:rsidP="00B64C3F">
      <w:pPr>
        <w:tabs>
          <w:tab w:val="left" w:pos="720"/>
        </w:tabs>
        <w:jc w:val="both"/>
        <w:rPr>
          <w:lang w:val="sr-Cyrl-CS"/>
        </w:rPr>
      </w:pPr>
      <w:r w:rsidRPr="003406E6">
        <w:rPr>
          <w:b/>
          <w:lang w:val="sr-Cyrl-RS"/>
        </w:rPr>
        <w:t>Услови:</w:t>
      </w:r>
      <w:r>
        <w:rPr>
          <w:lang w:val="sr-Cyrl-RS"/>
        </w:rPr>
        <w:t xml:space="preserve"> </w:t>
      </w:r>
      <w:r w:rsidR="00B64C3F" w:rsidRPr="001C4186">
        <w:rPr>
          <w:lang w:val="sr-Latn-RS"/>
        </w:rPr>
        <w:t xml:space="preserve">Стечено високо образовање из научне области правне или политичке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три године радног искуства у струци; положен државни стручни испит, </w:t>
      </w:r>
      <w:r w:rsidR="00B64C3F" w:rsidRPr="001C4186">
        <w:rPr>
          <w:lang w:val="sr-Cyrl-CS"/>
        </w:rPr>
        <w:t>као и потребне компетенције за обављање послова радног места.</w:t>
      </w:r>
    </w:p>
    <w:p w:rsidR="003406E6" w:rsidRDefault="003406E6" w:rsidP="00626700">
      <w:pPr>
        <w:ind w:firstLine="720"/>
        <w:jc w:val="both"/>
        <w:rPr>
          <w:lang w:val="sr-Cyrl-RS"/>
        </w:rPr>
      </w:pPr>
    </w:p>
    <w:p w:rsidR="009F521D" w:rsidRDefault="009F521D" w:rsidP="003406E6">
      <w:pPr>
        <w:ind w:firstLine="567"/>
        <w:jc w:val="both"/>
        <w:rPr>
          <w:lang w:val="sr-Cyrl-RS"/>
        </w:rPr>
      </w:pPr>
    </w:p>
    <w:p w:rsidR="009828C9" w:rsidRPr="00F77458" w:rsidRDefault="00B64C3F" w:rsidP="00B64C3F">
      <w:pPr>
        <w:jc w:val="both"/>
        <w:rPr>
          <w:b/>
          <w:lang w:val="sr-Cyrl-RS"/>
        </w:rPr>
      </w:pPr>
      <w:r>
        <w:rPr>
          <w:lang w:val="sr-Cyrl-RS"/>
        </w:rPr>
        <w:t xml:space="preserve">2. </w:t>
      </w:r>
      <w:r w:rsidRPr="00B64C3F">
        <w:rPr>
          <w:b/>
        </w:rPr>
        <w:t>Радно</w:t>
      </w:r>
      <w:r w:rsidRPr="00B64C3F">
        <w:rPr>
          <w:b/>
          <w:lang w:val="sr-Cyrl-CS"/>
        </w:rPr>
        <w:t xml:space="preserve"> </w:t>
      </w:r>
      <w:r w:rsidRPr="00B64C3F">
        <w:rPr>
          <w:b/>
        </w:rPr>
        <w:t>место</w:t>
      </w:r>
      <w:r w:rsidRPr="00B64C3F">
        <w:rPr>
          <w:b/>
          <w:lang w:val="sr-Cyrl-RS"/>
        </w:rPr>
        <w:t xml:space="preserve"> </w:t>
      </w:r>
      <w:r w:rsidRPr="00B64C3F">
        <w:rPr>
          <w:b/>
          <w:lang w:val="sr-Cyrl-CS"/>
        </w:rPr>
        <w:t>за нормативне и аналитичке послове у области родне равноправности,</w:t>
      </w:r>
      <w:r w:rsidRPr="00AA21EA">
        <w:rPr>
          <w:lang w:val="sr-Cyrl-CS"/>
        </w:rPr>
        <w:t xml:space="preserve"> Група за унапређење родне равниправности, Сек</w:t>
      </w:r>
      <w:r w:rsidRPr="00AA21EA">
        <w:rPr>
          <w:lang w:val="sr-Cyrl-RS"/>
        </w:rPr>
        <w:t>тор за антидискриминациону политику и унапређење родне равноправности, звање самостални саветник</w:t>
      </w:r>
      <w:r>
        <w:rPr>
          <w:lang w:val="sr-Cyrl-RS"/>
        </w:rPr>
        <w:t xml:space="preserve"> </w:t>
      </w:r>
      <w:r w:rsidR="00D5448B">
        <w:rPr>
          <w:lang w:val="sr-Cyrl-RS"/>
        </w:rPr>
        <w:t xml:space="preserve">- </w:t>
      </w:r>
      <w:r w:rsidR="00D5448B" w:rsidRPr="00F77458">
        <w:rPr>
          <w:b/>
          <w:lang w:val="sr-Cyrl-RS"/>
        </w:rPr>
        <w:t>1 извршилац</w:t>
      </w:r>
    </w:p>
    <w:p w:rsidR="00F77458" w:rsidRDefault="00F77458" w:rsidP="00F77458">
      <w:pPr>
        <w:jc w:val="both"/>
        <w:rPr>
          <w:lang w:val="sr-Cyrl-RS"/>
        </w:rPr>
      </w:pPr>
    </w:p>
    <w:p w:rsidR="00B64C3F" w:rsidRPr="001C4186" w:rsidRDefault="00D5448B" w:rsidP="00B64C3F">
      <w:pPr>
        <w:jc w:val="both"/>
        <w:rPr>
          <w:lang w:val="sr-Cyrl-CS"/>
        </w:rPr>
      </w:pPr>
      <w:r w:rsidRPr="00D5448B">
        <w:rPr>
          <w:rFonts w:eastAsia="Calibri"/>
          <w:b/>
          <w:lang w:val="sr-Cyrl-RS"/>
        </w:rPr>
        <w:t>Опис послова:</w:t>
      </w:r>
      <w:r>
        <w:rPr>
          <w:rFonts w:eastAsia="Calibri"/>
          <w:lang w:val="sr-Cyrl-RS"/>
        </w:rPr>
        <w:t xml:space="preserve"> </w:t>
      </w:r>
      <w:r w:rsidR="00B64C3F" w:rsidRPr="001C4186">
        <w:rPr>
          <w:lang w:val="sr-Cyrl-CS"/>
        </w:rPr>
        <w:t xml:space="preserve">Припрема нацрте закона и предлоге других прописа у области унапређења родне равноправности, прати примену усвојених закона и других прописа у области родне равноправности и припрема предлоге мера за уклањање недостатака у овој области; припрема упоредне анализе правних прописа и правне праксе у домаћој и међународној регулативи од значаја за област унапређења родне равноправности и припрема предлоге мера за унапређење стања у овој области;  израђује подзаконска акта и прати примену подзаконске регулативе у области родне равноправности; учествује у радним групама за израду нацрта закона, прописа, стратегија, планова и програма, као и у раду комисија за сагледавање и вредновање пројеката за унапређење положаја жена; учествује у изради споразума о сарадњи са домаћим и страним субјектима у области родне равноправности; припрема текст конкурса са пратећом документацијом за програме/пројекте удружења који се финансирају из буџета, а односе се на унапређење родне равноправности и учествује у избору програма/пројеката; </w:t>
      </w:r>
      <w:r w:rsidR="00B64C3F" w:rsidRPr="001C4186">
        <w:rPr>
          <w:lang w:val="sr-Latn-RS"/>
        </w:rPr>
        <w:t xml:space="preserve">обавља </w:t>
      </w:r>
      <w:r w:rsidR="00B64C3F" w:rsidRPr="001C4186">
        <w:rPr>
          <w:lang w:val="sr-Cyrl-CS"/>
        </w:rPr>
        <w:t xml:space="preserve">и друге </w:t>
      </w:r>
      <w:r w:rsidR="00B64C3F" w:rsidRPr="001C4186">
        <w:rPr>
          <w:lang w:val="sr-Latn-RS"/>
        </w:rPr>
        <w:t xml:space="preserve">послове по налогу руководиоца </w:t>
      </w:r>
      <w:r w:rsidR="00B64C3F" w:rsidRPr="001C4186">
        <w:rPr>
          <w:lang w:val="sr-Cyrl-RS"/>
        </w:rPr>
        <w:t>Групе</w:t>
      </w:r>
      <w:r w:rsidR="00B64C3F" w:rsidRPr="001C4186">
        <w:rPr>
          <w:lang w:val="sr-Cyrl-CS"/>
        </w:rPr>
        <w:t>.</w:t>
      </w:r>
    </w:p>
    <w:p w:rsidR="00B64C3F" w:rsidRDefault="00B64C3F" w:rsidP="00626700">
      <w:pPr>
        <w:ind w:firstLine="720"/>
        <w:jc w:val="both"/>
        <w:rPr>
          <w:rFonts w:eastAsia="Calibri"/>
          <w:lang w:val="sr-Cyrl-RS"/>
        </w:rPr>
      </w:pPr>
    </w:p>
    <w:p w:rsidR="00B64C3F" w:rsidRPr="001C4186" w:rsidRDefault="00D5448B" w:rsidP="00B64C3F">
      <w:pPr>
        <w:jc w:val="both"/>
        <w:rPr>
          <w:lang w:val="sr-Latn-RS"/>
        </w:rPr>
      </w:pPr>
      <w:r w:rsidRPr="00D5448B">
        <w:rPr>
          <w:b/>
          <w:lang w:val="sr-Cyrl-CS"/>
        </w:rPr>
        <w:t>Услови:</w:t>
      </w:r>
      <w:r w:rsidRPr="003B158B">
        <w:rPr>
          <w:lang w:val="sr-Cyrl-CS"/>
        </w:rPr>
        <w:t xml:space="preserve"> </w:t>
      </w:r>
      <w:r w:rsidR="00B64C3F" w:rsidRPr="001C4186">
        <w:rPr>
          <w:lang w:val="sr-Cyrl-RS"/>
        </w:rPr>
        <w:t xml:space="preserve">Стечено </w:t>
      </w:r>
      <w:r w:rsidR="00B64C3F" w:rsidRPr="001C4186">
        <w:rPr>
          <w:lang w:val="sr-Cyrl-CS"/>
        </w:rPr>
        <w:t>високо образовање из научне, односно стручне области у оквиру образовно-научног поља друштвено-хуманистичких наука</w:t>
      </w:r>
      <w:r w:rsidR="00B64C3F" w:rsidRPr="001C4186">
        <w:rPr>
          <w:rFonts w:eastAsia="Calibri"/>
          <w:b/>
          <w:lang w:val="sr-Cyrl-CS"/>
        </w:rPr>
        <w:t xml:space="preserve"> </w:t>
      </w:r>
      <w:r w:rsidR="00B64C3F" w:rsidRPr="001C4186">
        <w:rPr>
          <w:rFonts w:eastAsia="Calibri"/>
          <w:lang w:val="sr-Cyrl-C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B64C3F" w:rsidRPr="001C4186">
        <w:rPr>
          <w:lang w:val="sr-Latn-RS"/>
        </w:rPr>
        <w:t xml:space="preserve">; </w:t>
      </w:r>
      <w:r w:rsidR="00B64C3F" w:rsidRPr="001C4186">
        <w:rPr>
          <w:lang w:val="sr-Cyrl-CS"/>
        </w:rPr>
        <w:t>положен државни стручни испит; радно искуство у струци од најмање пет година</w:t>
      </w:r>
      <w:r w:rsidR="00B64C3F" w:rsidRPr="001C4186">
        <w:rPr>
          <w:lang w:val="sr-Latn-RS"/>
        </w:rPr>
        <w:t>; као и потребне компетенције за обављање послова радног места.</w:t>
      </w:r>
    </w:p>
    <w:p w:rsidR="009A0E4D" w:rsidRDefault="009A0E4D" w:rsidP="00B64C3F">
      <w:pPr>
        <w:jc w:val="both"/>
        <w:rPr>
          <w:color w:val="000000"/>
          <w:lang w:val="sr-Latn-RS"/>
        </w:rPr>
      </w:pPr>
    </w:p>
    <w:p w:rsidR="00C205CE" w:rsidRPr="00C205CE" w:rsidRDefault="00C205CE" w:rsidP="00C205CE">
      <w:pPr>
        <w:ind w:firstLine="720"/>
        <w:jc w:val="both"/>
        <w:rPr>
          <w:lang w:val="sr-Cyrl-RS"/>
        </w:rPr>
      </w:pPr>
    </w:p>
    <w:p w:rsidR="000B4E20" w:rsidRPr="00AB122A" w:rsidRDefault="000B4E20" w:rsidP="000B4E20">
      <w:pPr>
        <w:shd w:val="clear" w:color="auto" w:fill="FFFFFF"/>
        <w:tabs>
          <w:tab w:val="left" w:pos="426"/>
          <w:tab w:val="left" w:pos="2694"/>
        </w:tabs>
        <w:jc w:val="both"/>
        <w:textAlignment w:val="baseline"/>
        <w:rPr>
          <w:shd w:val="clear" w:color="auto" w:fill="FFFFFF"/>
          <w:lang w:val="sr-Cyrl-CS"/>
        </w:rPr>
      </w:pPr>
      <w:r w:rsidRPr="007A7BF7">
        <w:rPr>
          <w:b/>
          <w:shd w:val="clear" w:color="auto" w:fill="FFFFFF"/>
        </w:rPr>
        <w:t xml:space="preserve">III </w:t>
      </w:r>
      <w:r w:rsidRPr="007A7BF7">
        <w:rPr>
          <w:b/>
          <w:shd w:val="clear" w:color="auto" w:fill="FFFFFF"/>
          <w:lang w:val="sr-Cyrl-CS"/>
        </w:rPr>
        <w:t>Место рада</w:t>
      </w:r>
      <w:r w:rsidR="00AB122A">
        <w:rPr>
          <w:b/>
          <w:shd w:val="clear" w:color="auto" w:fill="FFFFFF"/>
          <w:lang w:val="sr-Cyrl-CS"/>
        </w:rPr>
        <w:t>:</w:t>
      </w:r>
      <w:r w:rsidRPr="007A7BF7">
        <w:rPr>
          <w:b/>
          <w:shd w:val="clear" w:color="auto" w:fill="FFFFFF"/>
          <w:lang w:val="sr-Cyrl-CS"/>
        </w:rPr>
        <w:t xml:space="preserve"> </w:t>
      </w:r>
      <w:r w:rsidR="00AE3A4C">
        <w:rPr>
          <w:shd w:val="clear" w:color="auto" w:fill="FFFFFF"/>
          <w:lang w:val="sr-Cyrl-CS"/>
        </w:rPr>
        <w:t>Нови Београд, Булевар Михај</w:t>
      </w:r>
      <w:r w:rsidRPr="00AB122A">
        <w:rPr>
          <w:shd w:val="clear" w:color="auto" w:fill="FFFFFF"/>
          <w:lang w:val="sr-Cyrl-CS"/>
        </w:rPr>
        <w:t xml:space="preserve">ла Пупина </w:t>
      </w:r>
      <w:r w:rsidR="00626700">
        <w:rPr>
          <w:shd w:val="clear" w:color="auto" w:fill="FFFFFF"/>
          <w:lang w:val="sr-Cyrl-CS"/>
        </w:rPr>
        <w:t xml:space="preserve">бр. </w:t>
      </w:r>
      <w:r w:rsidRPr="00AB122A">
        <w:rPr>
          <w:shd w:val="clear" w:color="auto" w:fill="FFFFFF"/>
          <w:lang w:val="sr-Cyrl-CS"/>
        </w:rPr>
        <w:t>2</w:t>
      </w:r>
      <w:r w:rsidR="00B64C3F">
        <w:rPr>
          <w:shd w:val="clear" w:color="auto" w:fill="FFFFFF"/>
          <w:lang w:val="sr-Cyrl-CS"/>
        </w:rPr>
        <w:t xml:space="preserve"> </w:t>
      </w:r>
    </w:p>
    <w:p w:rsidR="000B4E20" w:rsidRPr="007A7BF7" w:rsidRDefault="000B4E20" w:rsidP="000B4E20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:rsidR="00C205CE" w:rsidRPr="00C205CE" w:rsidRDefault="000B4E20" w:rsidP="000B4E20">
      <w:pPr>
        <w:shd w:val="clear" w:color="auto" w:fill="FFFFFF"/>
        <w:jc w:val="both"/>
        <w:textAlignment w:val="baseline"/>
        <w:rPr>
          <w:lang w:val="sr-Cyrl-RS"/>
        </w:rPr>
      </w:pPr>
      <w:r w:rsidRPr="007A7BF7">
        <w:rPr>
          <w:rStyle w:val="Strong"/>
          <w:bdr w:val="none" w:sz="0" w:space="0" w:color="auto" w:frame="1"/>
          <w:shd w:val="clear" w:color="auto" w:fill="FFFFFF"/>
        </w:rPr>
        <w:t>I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7A7BF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626700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радна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места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се 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попуњава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ју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заснивањем радног односа на неодређено време.</w:t>
      </w:r>
    </w:p>
    <w:p w:rsidR="005F69EF" w:rsidRPr="00C205CE" w:rsidRDefault="005F69EF" w:rsidP="00C205CE">
      <w:pPr>
        <w:jc w:val="both"/>
        <w:rPr>
          <w:lang w:val="sr-Cyrl-RS"/>
        </w:rPr>
      </w:pPr>
      <w:r w:rsidRPr="00C205CE">
        <w:rPr>
          <w:lang w:val="sr-Cyrl-RS"/>
        </w:rPr>
        <w:lastRenderedPageBreak/>
        <w:t xml:space="preserve"> </w:t>
      </w:r>
    </w:p>
    <w:p w:rsidR="000B4E20" w:rsidRPr="007A7BF7" w:rsidRDefault="000B4E20" w:rsidP="000B4E2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A7BF7">
        <w:rPr>
          <w:rStyle w:val="Strong"/>
          <w:bdr w:val="none" w:sz="0" w:space="0" w:color="auto" w:frame="1"/>
          <w:shd w:val="clear" w:color="auto" w:fill="FFFFFF"/>
        </w:rPr>
        <w:t>:</w:t>
      </w:r>
    </w:p>
    <w:p w:rsidR="000B4E20" w:rsidRPr="001A59A4" w:rsidRDefault="000B4E20" w:rsidP="00B64C3F">
      <w:pPr>
        <w:shd w:val="clear" w:color="auto" w:fill="FFFFFF"/>
        <w:jc w:val="both"/>
        <w:textAlignment w:val="baseline"/>
      </w:pPr>
      <w:r w:rsidRPr="001A59A4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:rsidR="000B4E20" w:rsidRDefault="000B4E20" w:rsidP="00B64C3F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</w:rPr>
        <w:t>Изборни поступак спроводи се у више обавезних фаза</w:t>
      </w:r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:rsidR="00626700" w:rsidRDefault="000C6D9D" w:rsidP="00B64C3F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</w:t>
      </w:r>
      <w:r w:rsidR="00626700">
        <w:rPr>
          <w:shd w:val="clear" w:color="auto" w:fill="FFFFFF"/>
          <w:lang w:val="sr-Cyrl-CS"/>
        </w:rPr>
        <w:t xml:space="preserve"> испуни унапред одр</w:t>
      </w:r>
      <w:r>
        <w:rPr>
          <w:shd w:val="clear" w:color="auto" w:fill="FFFFFF"/>
          <w:lang w:val="sr-Cyrl-CS"/>
        </w:rPr>
        <w:t>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 Кандидат који не испуни унапред одређено мерило са проверу одређених компетенција</w:t>
      </w:r>
      <w:r w:rsidR="00626700">
        <w:rPr>
          <w:shd w:val="clear" w:color="auto" w:fill="FFFFFF"/>
          <w:lang w:val="sr-Cyrl-CS"/>
        </w:rPr>
        <w:t xml:space="preserve"> или се не одазове позиву да учествује у провери једне компетенције, искључује се из даљег тока изборног поступка, о чему ће бити обавештен на начин који је у пријави назначио за доставу обавештења.</w:t>
      </w:r>
    </w:p>
    <w:p w:rsidR="00626700" w:rsidRDefault="00626700" w:rsidP="00626700">
      <w:pPr>
        <w:ind w:firstLine="720"/>
        <w:jc w:val="both"/>
        <w:rPr>
          <w:shd w:val="clear" w:color="auto" w:fill="FFFFFF"/>
          <w:lang w:val="sr-Cyrl-CS"/>
        </w:rPr>
      </w:pPr>
    </w:p>
    <w:p w:rsidR="000B4E20" w:rsidRDefault="000B4E20" w:rsidP="00B64C3F">
      <w:pPr>
        <w:jc w:val="both"/>
        <w:rPr>
          <w:b/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 xml:space="preserve">Кандидатима који ичествују у изборном поступку прво се проверавају </w:t>
      </w:r>
      <w:r w:rsidRPr="000B4E20">
        <w:rPr>
          <w:shd w:val="clear" w:color="auto" w:fill="FFFFFF"/>
          <w:lang w:val="sr-Cyrl-CS"/>
        </w:rPr>
        <w:t>опште фукционалне компетенције</w:t>
      </w:r>
      <w:r>
        <w:rPr>
          <w:b/>
          <w:shd w:val="clear" w:color="auto" w:fill="FFFFFF"/>
          <w:lang w:val="sr-Cyrl-CS"/>
        </w:rPr>
        <w:t>.</w:t>
      </w:r>
    </w:p>
    <w:p w:rsidR="005152B5" w:rsidRDefault="005152B5" w:rsidP="00626700">
      <w:pPr>
        <w:ind w:firstLine="720"/>
        <w:jc w:val="both"/>
        <w:rPr>
          <w:b/>
          <w:shd w:val="clear" w:color="auto" w:fill="FFFFFF"/>
          <w:lang w:val="sr-Cyrl-CS"/>
        </w:rPr>
      </w:pPr>
    </w:p>
    <w:p w:rsidR="000B4E20" w:rsidRDefault="000B4E20" w:rsidP="000B4E20">
      <w:pPr>
        <w:jc w:val="both"/>
        <w:rPr>
          <w:b/>
          <w:shd w:val="clear" w:color="auto" w:fill="FFFFFF"/>
          <w:lang w:val="sr-Cyrl-CS"/>
        </w:rPr>
      </w:pPr>
    </w:p>
    <w:p w:rsidR="000B4E20" w:rsidRDefault="000B4E20" w:rsidP="000B4E20">
      <w:pPr>
        <w:jc w:val="both"/>
        <w:rPr>
          <w:b/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>Провера општих функционалних компетенција за сва извршилачка радна места:</w:t>
      </w:r>
    </w:p>
    <w:p w:rsidR="000B4E20" w:rsidRPr="000B4E20" w:rsidRDefault="000B4E20" w:rsidP="000B4E20">
      <w:pPr>
        <w:jc w:val="both"/>
        <w:rPr>
          <w:b/>
          <w:shd w:val="clear" w:color="auto" w:fill="FFFFFF"/>
          <w:lang w:val="sr-Cyrl-CS"/>
        </w:rPr>
      </w:pPr>
    </w:p>
    <w:p w:rsidR="000B4E20" w:rsidRPr="005A789B" w:rsidRDefault="000B4E20" w:rsidP="000F57A3">
      <w:pPr>
        <w:shd w:val="clear" w:color="auto" w:fill="FFFFFF"/>
        <w:jc w:val="both"/>
        <w:textAlignment w:val="baseline"/>
        <w:rPr>
          <w:lang w:val="sr-Latn-CS"/>
        </w:rPr>
      </w:pPr>
      <w:r w:rsidRPr="005A789B">
        <w:rPr>
          <w:b/>
          <w:lang w:val="sr-Cyrl-CS"/>
        </w:rPr>
        <w:t>Организација и рад државних органа РС</w:t>
      </w:r>
      <w:r w:rsidRPr="005A789B">
        <w:rPr>
          <w:lang w:val="sr-Cyrl-CS"/>
        </w:rPr>
        <w:t xml:space="preserve"> – провер</w:t>
      </w:r>
      <w:r w:rsidR="00F21E76">
        <w:rPr>
          <w:lang w:val="sr-Cyrl-CS"/>
        </w:rPr>
        <w:t>аваће се путем теста (писмено).</w:t>
      </w:r>
    </w:p>
    <w:p w:rsidR="00F21E76" w:rsidRDefault="000B4E20" w:rsidP="000F57A3">
      <w:pPr>
        <w:shd w:val="clear" w:color="auto" w:fill="FFFFFF"/>
        <w:jc w:val="both"/>
        <w:textAlignment w:val="baseline"/>
        <w:rPr>
          <w:lang w:val="sr-Cyrl-RS"/>
        </w:rPr>
      </w:pPr>
      <w:r w:rsidRPr="005A789B">
        <w:rPr>
          <w:b/>
          <w:lang w:val="sr-Cyrl-CS"/>
        </w:rPr>
        <w:t>Дигитална писменост</w:t>
      </w:r>
      <w:r w:rsidRPr="005A789B">
        <w:rPr>
          <w:lang w:val="sr-Cyrl-CS"/>
        </w:rPr>
        <w:t xml:space="preserve"> - </w:t>
      </w:r>
      <w:r w:rsidR="00F21E76" w:rsidRPr="00D53E17">
        <w:t>провераваће се решавањем задатака  (практичним радом на рачунару).</w:t>
      </w:r>
      <w:r w:rsidR="00F21E76">
        <w:rPr>
          <w:lang w:val="sr-Cyrl-RS"/>
        </w:rPr>
        <w:t xml:space="preserve"> </w:t>
      </w:r>
    </w:p>
    <w:p w:rsidR="000B4E20" w:rsidRDefault="000B4E20" w:rsidP="000F57A3">
      <w:pPr>
        <w:shd w:val="clear" w:color="auto" w:fill="FFFFFF"/>
        <w:jc w:val="both"/>
        <w:textAlignment w:val="baseline"/>
        <w:rPr>
          <w:lang w:val="sr-Cyrl-CS"/>
        </w:rPr>
      </w:pPr>
      <w:r w:rsidRPr="005A789B">
        <w:rPr>
          <w:b/>
          <w:lang w:val="sr-Cyrl-CS"/>
        </w:rPr>
        <w:t>Пословна комуникација –</w:t>
      </w:r>
      <w:r w:rsidRPr="005A789B">
        <w:rPr>
          <w:lang w:val="sr-Cyrl-CS"/>
        </w:rPr>
        <w:t xml:space="preserve"> </w:t>
      </w:r>
      <w:r w:rsidRPr="00B40079">
        <w:rPr>
          <w:lang w:val="sr-Cyrl-CS"/>
        </w:rPr>
        <w:t>п</w:t>
      </w:r>
      <w:r w:rsidR="00F21E76">
        <w:rPr>
          <w:lang w:val="sr-Cyrl-CS"/>
        </w:rPr>
        <w:t xml:space="preserve">ровераваће се </w:t>
      </w:r>
      <w:r w:rsidR="00441C1E">
        <w:rPr>
          <w:lang w:val="sr-Cyrl-CS"/>
        </w:rPr>
        <w:t>писаном симулацијом.</w:t>
      </w:r>
    </w:p>
    <w:p w:rsidR="00F21E76" w:rsidRDefault="00F21E76" w:rsidP="000B4E20">
      <w:pPr>
        <w:shd w:val="clear" w:color="auto" w:fill="FFFFFF"/>
        <w:jc w:val="both"/>
        <w:textAlignment w:val="baseline"/>
        <w:rPr>
          <w:lang w:val="sr-Cyrl-CS"/>
        </w:rPr>
      </w:pPr>
    </w:p>
    <w:p w:rsidR="00F21E76" w:rsidRDefault="00441C1E" w:rsidP="00347C36">
      <w:pPr>
        <w:jc w:val="both"/>
      </w:pPr>
      <w:r>
        <w:rPr>
          <w:b/>
          <w:lang w:val="sr-Cyrl-RS"/>
        </w:rPr>
        <w:t>Напомена</w:t>
      </w:r>
      <w:r w:rsidR="00F21E76" w:rsidRPr="00F21E76">
        <w:rPr>
          <w:b/>
          <w:lang w:val="sr-Cyrl-RS"/>
        </w:rPr>
        <w:t>:</w:t>
      </w:r>
      <w:r w:rsidR="00F21E76">
        <w:rPr>
          <w:lang w:val="sr-Cyrl-RS"/>
        </w:rPr>
        <w:t xml:space="preserve"> </w:t>
      </w:r>
      <w:r w:rsidR="00F21E76" w:rsidRPr="00D53E17">
        <w:t>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F21E76" w:rsidRDefault="00F21E76" w:rsidP="00347C36">
      <w:pPr>
        <w:jc w:val="both"/>
      </w:pPr>
      <w:r w:rsidRPr="00D53E17"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441C1E" w:rsidRPr="00D53E17" w:rsidRDefault="00441C1E" w:rsidP="00441C1E">
      <w:pPr>
        <w:ind w:firstLine="720"/>
        <w:jc w:val="both"/>
      </w:pPr>
    </w:p>
    <w:p w:rsidR="000B4E20" w:rsidRDefault="00F21E76" w:rsidP="00347C36">
      <w:pPr>
        <w:jc w:val="both"/>
      </w:pPr>
      <w:r w:rsidRPr="00D53E17"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="008C720E" w:rsidRPr="004065D1">
          <w:rPr>
            <w:rStyle w:val="Hyperlink"/>
          </w:rPr>
          <w:t>www.suk.gov.rs</w:t>
        </w:r>
      </w:hyperlink>
      <w:r w:rsidRPr="00D53E17">
        <w:t>.</w:t>
      </w:r>
    </w:p>
    <w:p w:rsidR="008C720E" w:rsidRDefault="008C720E" w:rsidP="007F77AC">
      <w:pPr>
        <w:ind w:firstLine="720"/>
        <w:jc w:val="both"/>
        <w:rPr>
          <w:shd w:val="clear" w:color="auto" w:fill="FFFFFF"/>
          <w:lang w:val="sr-Cyrl-CS"/>
        </w:rPr>
      </w:pPr>
    </w:p>
    <w:p w:rsidR="000B4E20" w:rsidRDefault="00441C1E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>
        <w:rPr>
          <w:rFonts w:eastAsiaTheme="minorHAnsi"/>
          <w:b/>
          <w:bCs/>
          <w:lang w:val="sr-Latn-RS"/>
        </w:rPr>
        <w:tab/>
      </w:r>
      <w:r w:rsidR="000B4E20" w:rsidRPr="00640EBA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:rsidR="00162867" w:rsidRDefault="00162867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:rsidR="00FF1AF9" w:rsidRDefault="00FF1AF9" w:rsidP="00347C36">
      <w:pPr>
        <w:jc w:val="both"/>
      </w:pPr>
      <w:r w:rsidRPr="00D53E17">
        <w:lastRenderedPageBreak/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5152B5" w:rsidRPr="00D53E17" w:rsidRDefault="005152B5" w:rsidP="00441C1E">
      <w:pPr>
        <w:ind w:firstLine="360"/>
        <w:jc w:val="both"/>
        <w:rPr>
          <w:lang w:val="sr-Cyrl-RS"/>
        </w:rPr>
      </w:pPr>
    </w:p>
    <w:p w:rsidR="000B4E20" w:rsidRDefault="000B4E20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:rsidR="00162867" w:rsidRDefault="000B4E20" w:rsidP="004D190D">
      <w:pPr>
        <w:jc w:val="both"/>
        <w:rPr>
          <w:lang w:val="sr-Cyrl-RS"/>
        </w:rPr>
      </w:pPr>
      <w:r>
        <w:rPr>
          <w:b/>
          <w:lang w:val="sr-Cyrl-CS"/>
        </w:rPr>
        <w:t>За радно место под редним бројем 1</w:t>
      </w:r>
      <w:r w:rsidR="00162867">
        <w:rPr>
          <w:b/>
          <w:lang w:val="sr-Cyrl-CS"/>
        </w:rPr>
        <w:t>. (</w:t>
      </w:r>
      <w:r w:rsidR="00162867" w:rsidRPr="00644F15">
        <w:rPr>
          <w:b/>
        </w:rPr>
        <w:t>радно</w:t>
      </w:r>
      <w:r w:rsidR="00162867" w:rsidRPr="00644F15">
        <w:rPr>
          <w:b/>
          <w:lang w:val="sr-Cyrl-CS"/>
        </w:rPr>
        <w:t xml:space="preserve"> </w:t>
      </w:r>
      <w:r w:rsidR="00162867" w:rsidRPr="00644F15">
        <w:rPr>
          <w:b/>
        </w:rPr>
        <w:t>место</w:t>
      </w:r>
      <w:r w:rsidR="00347C36" w:rsidRPr="00347C36">
        <w:rPr>
          <w:b/>
        </w:rPr>
        <w:t xml:space="preserve"> </w:t>
      </w:r>
      <w:r w:rsidR="00347C36" w:rsidRPr="00B64C3F">
        <w:rPr>
          <w:b/>
        </w:rPr>
        <w:t xml:space="preserve">за вођење Регистра националних савета и надзор над </w:t>
      </w:r>
      <w:r w:rsidR="00347C36" w:rsidRPr="00B64C3F">
        <w:rPr>
          <w:b/>
          <w:lang w:val="sr-Cyrl-CS"/>
        </w:rPr>
        <w:t>за</w:t>
      </w:r>
      <w:r w:rsidR="00347C36" w:rsidRPr="00B64C3F">
        <w:rPr>
          <w:b/>
        </w:rPr>
        <w:t>конитошћу рада и аката националних савета националних мањина</w:t>
      </w:r>
      <w:r w:rsidR="00162867">
        <w:rPr>
          <w:b/>
          <w:lang w:val="sr-Cyrl-CS"/>
        </w:rPr>
        <w:t>):</w:t>
      </w:r>
    </w:p>
    <w:p w:rsidR="00162867" w:rsidRDefault="00162867" w:rsidP="00162867">
      <w:pPr>
        <w:ind w:firstLine="360"/>
        <w:rPr>
          <w:lang w:val="sr-Cyrl-RS"/>
        </w:rPr>
      </w:pPr>
    </w:p>
    <w:p w:rsidR="00162867" w:rsidRPr="00F71D91" w:rsidRDefault="00162867" w:rsidP="004D0C68">
      <w:pPr>
        <w:pStyle w:val="ListParagraph"/>
        <w:numPr>
          <w:ilvl w:val="0"/>
          <w:numId w:val="4"/>
        </w:numPr>
        <w:jc w:val="both"/>
        <w:rPr>
          <w:rFonts w:eastAsia="Calibri"/>
          <w:color w:val="0D0D0D" w:themeColor="text1" w:themeTint="F2"/>
          <w:shd w:val="clear" w:color="auto" w:fill="FFFFFF"/>
          <w:lang w:val="sr-Cyrl-CS"/>
        </w:rPr>
      </w:pPr>
      <w:r w:rsidRPr="00F71D91"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Посебна функционална компетенција за област рада </w:t>
      </w:r>
      <w:r w:rsidR="00347C36" w:rsidRPr="00F71D91">
        <w:t>управно-правних послова</w:t>
      </w:r>
      <w:r w:rsidR="00F71D91" w:rsidRPr="00F71D91">
        <w:rPr>
          <w:lang w:val="sr-Cyrl-RS"/>
        </w:rPr>
        <w:t xml:space="preserve"> (општи управни поступак)</w:t>
      </w:r>
      <w:r w:rsidR="00347C36" w:rsidRPr="00F71D91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</w:t>
      </w:r>
      <w:r w:rsidRPr="00F71D91">
        <w:rPr>
          <w:rFonts w:eastAsia="Calibri"/>
          <w:color w:val="0D0D0D" w:themeColor="text1" w:themeTint="F2"/>
          <w:shd w:val="clear" w:color="auto" w:fill="FFFFFF"/>
          <w:lang w:val="sr-Cyrl-CS"/>
        </w:rPr>
        <w:t>провераваће се путем</w:t>
      </w:r>
      <w:r w:rsidRPr="00F71D91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F71D91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="00F71D91" w:rsidRPr="00F71D91"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 (писано)</w:t>
      </w:r>
      <w:r w:rsidRPr="00F71D91">
        <w:rPr>
          <w:rFonts w:eastAsia="Calibri"/>
          <w:color w:val="0D0D0D" w:themeColor="text1" w:themeTint="F2"/>
          <w:shd w:val="clear" w:color="auto" w:fill="FFFFFF"/>
          <w:lang w:val="sr-Cyrl-CS"/>
        </w:rPr>
        <w:t>.</w:t>
      </w:r>
    </w:p>
    <w:p w:rsidR="00F90A77" w:rsidRPr="00F71D91" w:rsidRDefault="00F90A77" w:rsidP="00F71D91">
      <w:pPr>
        <w:pStyle w:val="1tekst"/>
        <w:numPr>
          <w:ilvl w:val="0"/>
          <w:numId w:val="4"/>
        </w:numPr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F71D9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Посебна функционална компетенција за област рада стручно - оперативних</w:t>
      </w:r>
      <w:r w:rsidRPr="00F71D91">
        <w:rPr>
          <w:rFonts w:ascii="Times New Roman" w:hAnsi="Times New Roman" w:cs="Times New Roman"/>
          <w:sz w:val="24"/>
          <w:szCs w:val="24"/>
        </w:rPr>
        <w:t xml:space="preserve"> послова</w:t>
      </w:r>
      <w:r w:rsidRPr="00F71D9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F71D91" w:rsidRPr="00F71D9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F71D91" w:rsidRPr="00F71D91">
        <w:rPr>
          <w:rFonts w:ascii="Times New Roman" w:hAnsi="Times New Roman" w:cs="Times New Roman"/>
          <w:sz w:val="24"/>
          <w:szCs w:val="24"/>
        </w:rPr>
        <w:t>методе и технике опсервације</w:t>
      </w:r>
      <w:r w:rsidR="00F71D91" w:rsidRPr="00F71D9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71D91" w:rsidRPr="00F71D91">
        <w:rPr>
          <w:rFonts w:ascii="Times New Roman" w:hAnsi="Times New Roman" w:cs="Times New Roman"/>
          <w:sz w:val="24"/>
          <w:szCs w:val="24"/>
        </w:rPr>
        <w:t xml:space="preserve"> прикупљања и евидентирања података; технике обраде и израде прегледа података; методе анализе </w:t>
      </w:r>
      <w:r w:rsidR="00D03BCD">
        <w:rPr>
          <w:rFonts w:ascii="Times New Roman" w:hAnsi="Times New Roman" w:cs="Times New Roman"/>
          <w:sz w:val="24"/>
          <w:szCs w:val="24"/>
        </w:rPr>
        <w:t xml:space="preserve">и закључивања о стању у области и </w:t>
      </w:r>
      <w:r w:rsidR="009A1DC9">
        <w:rPr>
          <w:rFonts w:ascii="Times New Roman" w:hAnsi="Times New Roman" w:cs="Times New Roman"/>
          <w:sz w:val="24"/>
          <w:szCs w:val="24"/>
        </w:rPr>
        <w:t xml:space="preserve">поступак израде стручних налаза </w:t>
      </w:r>
      <w:r w:rsidRPr="00F71D9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провераваће се  путем</w:t>
      </w:r>
      <w:r w:rsidRPr="00F71D9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en-GB"/>
        </w:rPr>
        <w:t xml:space="preserve"> </w:t>
      </w:r>
      <w:r w:rsidRPr="00F71D9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симулације</w:t>
      </w:r>
      <w:r w:rsidR="00F71D91" w:rsidRPr="00F71D9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(писано)</w:t>
      </w:r>
      <w:r w:rsidRPr="00F71D9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.</w:t>
      </w:r>
    </w:p>
    <w:p w:rsidR="00162867" w:rsidRPr="00F71D91" w:rsidRDefault="00162867" w:rsidP="004A39C1">
      <w:pPr>
        <w:pStyle w:val="ListParagraph"/>
        <w:numPr>
          <w:ilvl w:val="0"/>
          <w:numId w:val="4"/>
        </w:numPr>
        <w:spacing w:after="160" w:line="276" w:lineRule="auto"/>
        <w:jc w:val="both"/>
      </w:pPr>
      <w:r w:rsidRPr="00F71D91">
        <w:rPr>
          <w:rFonts w:eastAsia="Calibri"/>
          <w:color w:val="0D0D0D" w:themeColor="text1" w:themeTint="F2"/>
          <w:shd w:val="clear" w:color="auto" w:fill="FFFFFF"/>
          <w:lang w:val="sr-Cyrl-CS"/>
        </w:rPr>
        <w:t>Посебна функционална компетенција за одређено радно место –</w:t>
      </w:r>
      <w:r w:rsidR="009A1DC9">
        <w:t xml:space="preserve"> п</w:t>
      </w:r>
      <w:r w:rsidR="00C957FB" w:rsidRPr="00F71D91">
        <w:t>ланска документа, прописи и акти из надлежности и организације органа</w:t>
      </w:r>
      <w:r w:rsidR="00C957FB" w:rsidRPr="00F71D91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</w:t>
      </w:r>
      <w:r w:rsidRPr="00F71D91">
        <w:rPr>
          <w:rFonts w:eastAsia="Calibri"/>
          <w:color w:val="0D0D0D" w:themeColor="text1" w:themeTint="F2"/>
          <w:shd w:val="clear" w:color="auto" w:fill="FFFFFF"/>
          <w:lang w:val="sr-Cyrl-CS"/>
        </w:rPr>
        <w:t>(</w:t>
      </w:r>
      <w:r w:rsidR="00347C36" w:rsidRPr="00F71D91">
        <w:t>Закон о националним саветима националних мањина</w:t>
      </w:r>
      <w:r w:rsidR="00F90A77" w:rsidRPr="00F71D91">
        <w:rPr>
          <w:lang w:val="sr-Cyrl-RS"/>
        </w:rPr>
        <w:t>, Закон о заштити права о слобода националних мањина</w:t>
      </w:r>
      <w:r w:rsidRPr="00F71D91">
        <w:rPr>
          <w:rFonts w:eastAsia="Calibri"/>
          <w:color w:val="0D0D0D" w:themeColor="text1" w:themeTint="F2"/>
          <w:shd w:val="clear" w:color="auto" w:fill="FFFFFF"/>
          <w:lang w:val="sr-Cyrl-CS"/>
        </w:rPr>
        <w:t>) провераваће се путем</w:t>
      </w:r>
      <w:r w:rsidRPr="00F71D91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F71D91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="009A1DC9"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 (усмено)</w:t>
      </w:r>
      <w:r w:rsidRPr="00F71D91">
        <w:rPr>
          <w:rFonts w:eastAsia="Calibri"/>
          <w:color w:val="0D0D0D" w:themeColor="text1" w:themeTint="F2"/>
          <w:shd w:val="clear" w:color="auto" w:fill="FFFFFF"/>
          <w:lang w:val="sr-Cyrl-CS"/>
        </w:rPr>
        <w:t>.</w:t>
      </w:r>
    </w:p>
    <w:p w:rsidR="000B4E20" w:rsidRDefault="000B4E20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8B011C" w:rsidRDefault="00162867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b/>
          <w:lang w:val="sr-Cyrl-CS"/>
        </w:rPr>
        <w:t>За радно место под редним бројем 2</w:t>
      </w:r>
      <w:r w:rsidR="006F6273">
        <w:rPr>
          <w:b/>
          <w:lang w:val="sr-Cyrl-CS"/>
        </w:rPr>
        <w:t xml:space="preserve">. </w:t>
      </w:r>
      <w:r w:rsidR="006F6273">
        <w:rPr>
          <w:b/>
          <w:lang w:val="sr-Cyrl-RS"/>
        </w:rPr>
        <w:t>(радно место</w:t>
      </w:r>
      <w:r w:rsidR="00C957FB" w:rsidRPr="00C957FB">
        <w:rPr>
          <w:b/>
          <w:lang w:val="sr-Cyrl-CS"/>
        </w:rPr>
        <w:t xml:space="preserve"> </w:t>
      </w:r>
      <w:r w:rsidR="00C957FB" w:rsidRPr="00B64C3F">
        <w:rPr>
          <w:b/>
          <w:lang w:val="sr-Cyrl-CS"/>
        </w:rPr>
        <w:t>за нормативне и аналитичке послове у области родне  равноправности</w:t>
      </w:r>
      <w:r w:rsidR="006F6273">
        <w:rPr>
          <w:b/>
          <w:lang w:val="sr-Cyrl-CS"/>
        </w:rPr>
        <w:t xml:space="preserve">) </w:t>
      </w:r>
    </w:p>
    <w:p w:rsidR="00C957FB" w:rsidRDefault="00C957FB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8B011C" w:rsidRPr="00C957FB" w:rsidRDefault="00C957FB" w:rsidP="00C957FB">
      <w:pPr>
        <w:pStyle w:val="NoSpacing"/>
        <w:numPr>
          <w:ilvl w:val="0"/>
          <w:numId w:val="5"/>
        </w:num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957FB"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компетенција за одређено радно место – страни језик (Енглески језик – ниво Б1) - провераваће се писано путем теста.</w:t>
      </w:r>
    </w:p>
    <w:p w:rsidR="006F6273" w:rsidRPr="009F6ADC" w:rsidRDefault="006F6273" w:rsidP="009143BD">
      <w:pPr>
        <w:pStyle w:val="1tekst"/>
        <w:numPr>
          <w:ilvl w:val="0"/>
          <w:numId w:val="5"/>
        </w:numPr>
        <w:spacing w:line="276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9F6AD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област рада </w:t>
      </w:r>
      <w:r w:rsidR="00C957FB" w:rsidRPr="009F6ADC">
        <w:rPr>
          <w:rFonts w:ascii="Times New Roman" w:hAnsi="Times New Roman" w:cs="Times New Roman"/>
          <w:sz w:val="24"/>
          <w:szCs w:val="24"/>
          <w:lang w:val="sr-Cyrl-RS"/>
        </w:rPr>
        <w:t>нормативних послова</w:t>
      </w:r>
      <w:r w:rsidR="009F6ADC" w:rsidRPr="009F6ADC">
        <w:rPr>
          <w:rFonts w:ascii="Times New Roman" w:hAnsi="Times New Roman" w:cs="Times New Roman"/>
          <w:sz w:val="24"/>
          <w:szCs w:val="24"/>
        </w:rPr>
        <w:t xml:space="preserve"> </w:t>
      </w:r>
      <w:r w:rsidR="009F6ADC" w:rsidRPr="009F6AD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F6ADC" w:rsidRPr="009F6ADC">
        <w:rPr>
          <w:rFonts w:ascii="Times New Roman" w:hAnsi="Times New Roman" w:cs="Times New Roman"/>
          <w:sz w:val="24"/>
          <w:szCs w:val="24"/>
        </w:rPr>
        <w:t>номотехничка и правно-техничка правила за израду правних аката</w:t>
      </w:r>
      <w:r w:rsidR="009F6ADC" w:rsidRPr="009F6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6ADC" w:rsidRPr="009F6ADC">
        <w:rPr>
          <w:rFonts w:ascii="Times New Roman" w:hAnsi="Times New Roman" w:cs="Times New Roman"/>
          <w:sz w:val="24"/>
          <w:szCs w:val="24"/>
        </w:rPr>
        <w:t>(усаглашеност прописа и општих аката у правном систему)</w:t>
      </w:r>
      <w:r w:rsidR="00D03BC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F6ADC" w:rsidRPr="009F6ADC">
        <w:rPr>
          <w:rFonts w:ascii="Times New Roman" w:hAnsi="Times New Roman" w:cs="Times New Roman"/>
          <w:sz w:val="24"/>
          <w:szCs w:val="24"/>
        </w:rPr>
        <w:t>мишљења о примени закона и општих правних аката;</w:t>
      </w:r>
      <w:r w:rsidR="009F6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6ADC" w:rsidRPr="009F6ADC">
        <w:rPr>
          <w:rFonts w:ascii="Times New Roman" w:hAnsi="Times New Roman" w:cs="Times New Roman"/>
          <w:sz w:val="24"/>
          <w:szCs w:val="24"/>
        </w:rPr>
        <w:t>методологију праћења примене и ефеката донетих прописа и извештавањ</w:t>
      </w:r>
      <w:r w:rsidR="009A1DC9">
        <w:rPr>
          <w:rFonts w:ascii="Times New Roman" w:hAnsi="Times New Roman" w:cs="Times New Roman"/>
          <w:sz w:val="24"/>
          <w:szCs w:val="24"/>
        </w:rPr>
        <w:t>е релевантним телима и органима</w:t>
      </w:r>
      <w:r w:rsidR="00C957FB" w:rsidRPr="009F6AD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Pr="009F6AD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провераваће се путем</w:t>
      </w:r>
      <w:r w:rsidRPr="009F6AD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en-GB"/>
        </w:rPr>
        <w:t xml:space="preserve"> </w:t>
      </w:r>
      <w:r w:rsidRPr="009F6AD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симулације</w:t>
      </w:r>
      <w:r w:rsidR="00F71D91" w:rsidRPr="009F6AD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(писано)</w:t>
      </w:r>
      <w:r w:rsidRPr="009F6AD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. </w:t>
      </w:r>
    </w:p>
    <w:p w:rsidR="006F6273" w:rsidRDefault="00C957FB" w:rsidP="00680B59">
      <w:pPr>
        <w:pStyle w:val="ListParagraph"/>
        <w:numPr>
          <w:ilvl w:val="0"/>
          <w:numId w:val="5"/>
        </w:numPr>
        <w:spacing w:before="135" w:after="135" w:line="276" w:lineRule="auto"/>
        <w:ind w:right="135"/>
        <w:jc w:val="both"/>
      </w:pPr>
      <w:r w:rsidRPr="00C957FB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Посебна функционална компетенција за одређено радно место - </w:t>
      </w:r>
      <w:r w:rsidR="009A1DC9">
        <w:rPr>
          <w:sz w:val="22"/>
          <w:szCs w:val="22"/>
        </w:rPr>
        <w:t>п</w:t>
      </w:r>
      <w:r w:rsidRPr="00C957FB">
        <w:rPr>
          <w:sz w:val="22"/>
          <w:szCs w:val="22"/>
        </w:rPr>
        <w:t>ланска документа, прописи и акти из надлежности и организације органа</w:t>
      </w:r>
      <w:r w:rsidRPr="00C957FB">
        <w:rPr>
          <w:lang w:val="sr-Cyrl-CS"/>
        </w:rPr>
        <w:t xml:space="preserve"> - </w:t>
      </w:r>
      <w:r w:rsidRPr="00C957FB">
        <w:rPr>
          <w:sz w:val="22"/>
          <w:szCs w:val="22"/>
          <w:lang w:val="sr-Cyrl-RS"/>
        </w:rPr>
        <w:t xml:space="preserve">Закон о родној равноправости; </w:t>
      </w:r>
      <w:hyperlink r:id="rId9" w:tgtFrame="_blank" w:history="1">
        <w:r w:rsidRPr="00C957FB">
          <w:rPr>
            <w:sz w:val="22"/>
            <w:szCs w:val="22"/>
          </w:rPr>
          <w:t>Стратегијa за родну равноправност за период од 2021. до 2030. године</w:t>
        </w:r>
      </w:hyperlink>
      <w:r w:rsidRPr="00C957FB">
        <w:rPr>
          <w:sz w:val="22"/>
          <w:szCs w:val="22"/>
          <w:lang w:val="sr-Cyrl-RS"/>
        </w:rPr>
        <w:t xml:space="preserve">; </w:t>
      </w:r>
      <w:hyperlink r:id="rId10" w:tgtFrame="_blank" w:history="1">
        <w:r w:rsidRPr="00C957FB">
          <w:rPr>
            <w:sz w:val="22"/>
            <w:szCs w:val="22"/>
          </w:rPr>
          <w:t>Акциони план за 2022. и 2030. годину за спровођење Стратегије за родну равноправност за период од 2021. до 2030. године</w:t>
        </w:r>
      </w:hyperlink>
      <w:r w:rsidRPr="00C957FB">
        <w:rPr>
          <w:sz w:val="22"/>
          <w:szCs w:val="22"/>
          <w:lang w:val="sr-Cyrl-RS"/>
        </w:rPr>
        <w:t xml:space="preserve"> </w:t>
      </w:r>
      <w:r w:rsidRPr="00C957FB">
        <w:rPr>
          <w:lang w:val="sr-Cyrl-CS"/>
        </w:rPr>
        <w:t xml:space="preserve"> </w:t>
      </w:r>
      <w:r w:rsidRPr="00C957FB">
        <w:rPr>
          <w:rFonts w:eastAsia="Calibri"/>
          <w:color w:val="0D0D0D" w:themeColor="text1" w:themeTint="F2"/>
          <w:shd w:val="clear" w:color="auto" w:fill="FFFFFF"/>
          <w:lang w:val="sr-Cyrl-CS"/>
        </w:rPr>
        <w:t>провераваће се путем</w:t>
      </w:r>
      <w:r w:rsidRPr="00C957FB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C957FB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="00F71D91">
        <w:rPr>
          <w:rFonts w:eastAsia="Calibri"/>
          <w:color w:val="0D0D0D" w:themeColor="text1" w:themeTint="F2"/>
          <w:shd w:val="clear" w:color="auto" w:fill="FFFFFF"/>
          <w:lang w:val="sr-Cyrl-RS"/>
        </w:rPr>
        <w:t xml:space="preserve"> (писано)</w:t>
      </w:r>
      <w:r w:rsidRPr="00C957FB">
        <w:rPr>
          <w:rFonts w:eastAsia="Calibri"/>
          <w:color w:val="0D0D0D" w:themeColor="text1" w:themeTint="F2"/>
          <w:shd w:val="clear" w:color="auto" w:fill="FFFFFF"/>
          <w:lang w:val="sr-Cyrl-RS"/>
        </w:rPr>
        <w:t>.</w:t>
      </w:r>
    </w:p>
    <w:p w:rsidR="006F6273" w:rsidRPr="006F6273" w:rsidRDefault="00441C1E" w:rsidP="00C957FB">
      <w:pPr>
        <w:tabs>
          <w:tab w:val="left" w:pos="630"/>
        </w:tabs>
        <w:ind w:right="27"/>
        <w:jc w:val="both"/>
      </w:pPr>
      <w:r>
        <w:rPr>
          <w:b/>
          <w:lang w:val="sr-Cyrl-CS"/>
        </w:rPr>
        <w:tab/>
      </w:r>
    </w:p>
    <w:p w:rsidR="00441C1E" w:rsidRPr="00441C1E" w:rsidRDefault="00441C1E" w:rsidP="00C957FB">
      <w:pPr>
        <w:jc w:val="both"/>
        <w:rPr>
          <w:shd w:val="clear" w:color="auto" w:fill="FFFFFF"/>
          <w:lang w:val="sr-Latn-RS"/>
        </w:rPr>
      </w:pPr>
      <w:r w:rsidRPr="00441C1E">
        <w:rPr>
          <w:shd w:val="clear" w:color="auto" w:fill="FFFFFF"/>
          <w:lang w:val="sr-Cyrl-CS"/>
        </w:rPr>
        <w:t xml:space="preserve">Информације о материјалима за припрему кандидата за проверу посебних функционалних кометенција </w:t>
      </w:r>
      <w:r w:rsidR="004F70DC">
        <w:rPr>
          <w:shd w:val="clear" w:color="auto" w:fill="FFFFFF"/>
          <w:lang w:val="sr-Cyrl-CS"/>
        </w:rPr>
        <w:t>(</w:t>
      </w:r>
      <w:r w:rsidR="00BC263B">
        <w:rPr>
          <w:shd w:val="clear" w:color="auto" w:fill="FFFFFF"/>
          <w:lang w:val="sr-Cyrl-CS"/>
        </w:rPr>
        <w:t>закони, стратегија</w:t>
      </w:r>
      <w:r w:rsidR="0050571F">
        <w:rPr>
          <w:shd w:val="clear" w:color="auto" w:fill="FFFFFF"/>
          <w:lang w:val="sr-Cyrl-CS"/>
        </w:rPr>
        <w:t>, акциони план</w:t>
      </w:r>
      <w:r w:rsidR="004F70DC">
        <w:rPr>
          <w:shd w:val="clear" w:color="auto" w:fill="FFFFFF"/>
          <w:lang w:val="sr-Cyrl-CS"/>
        </w:rPr>
        <w:t xml:space="preserve">) </w:t>
      </w:r>
      <w:r w:rsidRPr="00441C1E">
        <w:rPr>
          <w:shd w:val="clear" w:color="auto" w:fill="FFFFFF"/>
          <w:lang w:val="sr-Cyrl-CS"/>
        </w:rPr>
        <w:t>могу се наћи на интернет презентацији Министарства за људска и мањинска права и друштвени дијалог (</w:t>
      </w:r>
      <w:r w:rsidRPr="00441C1E">
        <w:rPr>
          <w:shd w:val="clear" w:color="auto" w:fill="FFFFFF"/>
        </w:rPr>
        <w:t>www.minljmpdd.gov.rs</w:t>
      </w:r>
      <w:r w:rsidRPr="00441C1E">
        <w:rPr>
          <w:shd w:val="clear" w:color="auto" w:fill="FFFFFF"/>
          <w:lang w:val="sr-Latn-RS"/>
        </w:rPr>
        <w:t>).</w:t>
      </w:r>
    </w:p>
    <w:p w:rsidR="00D834FB" w:rsidRDefault="00D834FB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E70A1B" w:rsidRDefault="00441C1E" w:rsidP="0050571F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Напомена</w:t>
      </w:r>
      <w:r w:rsidR="00D834FB">
        <w:rPr>
          <w:b/>
          <w:lang w:val="sr-Cyrl-CS"/>
        </w:rPr>
        <w:t xml:space="preserve">: </w:t>
      </w:r>
      <w:r w:rsidR="00D834FB" w:rsidRPr="00D834FB">
        <w:rPr>
          <w:lang w:val="sr-Cyrl-CS"/>
        </w:rPr>
        <w:t>У погледу</w:t>
      </w:r>
      <w:r w:rsidR="00D834FB">
        <w:rPr>
          <w:b/>
          <w:lang w:val="sr-Cyrl-CS"/>
        </w:rPr>
        <w:t xml:space="preserve"> </w:t>
      </w:r>
      <w:r w:rsidR="006940AE">
        <w:rPr>
          <w:lang w:val="sr-Cyrl-CS"/>
        </w:rPr>
        <w:t>провере пос</w:t>
      </w:r>
      <w:r w:rsidR="00D834FB" w:rsidRPr="00D834FB">
        <w:rPr>
          <w:lang w:val="sr-Cyrl-CS"/>
        </w:rPr>
        <w:t>ебне функционалне</w:t>
      </w:r>
      <w:r w:rsidR="00D834FB">
        <w:rPr>
          <w:b/>
          <w:lang w:val="sr-Cyrl-CS"/>
        </w:rPr>
        <w:t xml:space="preserve"> </w:t>
      </w:r>
      <w:r w:rsidR="00D834FB" w:rsidRPr="00D834FB">
        <w:rPr>
          <w:lang w:val="sr-Cyrl-CS"/>
        </w:rPr>
        <w:t xml:space="preserve">конпетенције </w:t>
      </w:r>
      <w:r w:rsidR="006940AE">
        <w:rPr>
          <w:lang w:val="sr-Cyrl-CS"/>
        </w:rPr>
        <w:t xml:space="preserve">за одређено радно место - страни језик: </w:t>
      </w:r>
      <w:r w:rsidR="006940AE" w:rsidRPr="006940AE">
        <w:rPr>
          <w:b/>
          <w:lang w:val="sr-Cyrl-CS"/>
        </w:rPr>
        <w:t>Е</w:t>
      </w:r>
      <w:r w:rsidR="00D834FB" w:rsidRPr="006940AE">
        <w:rPr>
          <w:b/>
          <w:lang w:val="sr-Cyrl-CS"/>
        </w:rPr>
        <w:t>нглески језик, ниво Б1</w:t>
      </w:r>
      <w:r w:rsidR="00D834FB" w:rsidRPr="006940AE">
        <w:rPr>
          <w:rFonts w:eastAsia="Calibri"/>
          <w:b/>
          <w:lang w:val="sr-Cyrl-CS"/>
        </w:rPr>
        <w:t xml:space="preserve"> </w:t>
      </w:r>
      <w:r w:rsidR="0050571F">
        <w:rPr>
          <w:b/>
          <w:color w:val="000000"/>
          <w:lang w:val="sr-Cyrl-CS"/>
        </w:rPr>
        <w:t>(за радно место број 2.)</w:t>
      </w:r>
      <w:r w:rsidR="00401999">
        <w:rPr>
          <w:lang w:val="sr-Cyrl-CS"/>
        </w:rPr>
        <w:t xml:space="preserve">, кандидати који уз образац пријаве доставе оригинал или оверену фотокопију </w:t>
      </w:r>
      <w:r w:rsidR="00401999">
        <w:t>важећег сертификат</w:t>
      </w:r>
      <w:r w:rsidR="00401999">
        <w:rPr>
          <w:lang w:val="sr-Cyrl-RS"/>
        </w:rPr>
        <w:t>а</w:t>
      </w:r>
      <w:r w:rsidR="00401999">
        <w:t xml:space="preserve">, потврде или другог </w:t>
      </w:r>
      <w:r w:rsidR="00401999" w:rsidRPr="00A56EE0">
        <w:rPr>
          <w:rFonts w:eastAsia="Calibri"/>
          <w:lang w:val="sr-Cyrl-CS"/>
        </w:rPr>
        <w:t>доказ</w:t>
      </w:r>
      <w:r w:rsidR="00401999">
        <w:rPr>
          <w:rFonts w:eastAsia="Calibri"/>
          <w:lang w:val="sr-Cyrl-CS"/>
        </w:rPr>
        <w:t>а</w:t>
      </w:r>
      <w:r w:rsidR="00401999" w:rsidRPr="00A56EE0">
        <w:rPr>
          <w:rFonts w:eastAsia="Calibri"/>
          <w:lang w:val="sr-Cyrl-CS"/>
        </w:rPr>
        <w:t xml:space="preserve"> о знању енглеског језика – ниво Б</w:t>
      </w:r>
      <w:r w:rsidR="00401999">
        <w:rPr>
          <w:rFonts w:eastAsia="Calibri"/>
          <w:lang w:val="sr-Cyrl-CS"/>
        </w:rPr>
        <w:t>1</w:t>
      </w:r>
      <w:r w:rsidR="006940AE">
        <w:rPr>
          <w:rFonts w:eastAsia="Calibri"/>
          <w:lang w:val="sr-Cyrl-CS"/>
        </w:rPr>
        <w:t>,</w:t>
      </w:r>
      <w:r w:rsidR="00401999">
        <w:rPr>
          <w:lang w:val="sr-Cyrl-CS"/>
        </w:rPr>
        <w:t xml:space="preserve"> биће </w:t>
      </w:r>
      <w:r w:rsidR="00401999">
        <w:t xml:space="preserve">ослобођени </w:t>
      </w:r>
      <w:r w:rsidR="00401999">
        <w:rPr>
          <w:lang w:val="sr-Cyrl-CS"/>
        </w:rPr>
        <w:t xml:space="preserve">провере </w:t>
      </w:r>
      <w:r w:rsidR="00401999">
        <w:t xml:space="preserve">компетенције </w:t>
      </w:r>
      <w:r w:rsidR="00401999">
        <w:rPr>
          <w:rFonts w:eastAsia="Calibri"/>
          <w:lang w:val="sr-Cyrl-CS"/>
        </w:rPr>
        <w:t>знање</w:t>
      </w:r>
      <w:r w:rsidR="00401999" w:rsidRPr="00A56EE0">
        <w:rPr>
          <w:rFonts w:eastAsia="Calibri"/>
          <w:lang w:val="sr-Cyrl-CS"/>
        </w:rPr>
        <w:t xml:space="preserve"> енглеског језика – ниво Б</w:t>
      </w:r>
      <w:r w:rsidR="00401999">
        <w:rPr>
          <w:rFonts w:eastAsia="Calibri"/>
          <w:lang w:val="sr-Cyrl-CS"/>
        </w:rPr>
        <w:t>1</w:t>
      </w:r>
      <w:r w:rsidR="00401999">
        <w:t xml:space="preserve">, </w:t>
      </w:r>
      <w:r w:rsidR="00401999">
        <w:rPr>
          <w:lang w:val="sr-Cyrl-CS"/>
        </w:rPr>
        <w:t xml:space="preserve">сем уколико комисија одлучи да се приложени доказ не може прихватити као доказ којим се кандидати ослобађају од провере </w:t>
      </w:r>
      <w:r w:rsidR="00401999">
        <w:rPr>
          <w:rFonts w:eastAsia="Calibri"/>
          <w:lang w:val="sr-Cyrl-CS"/>
        </w:rPr>
        <w:t>знање</w:t>
      </w:r>
      <w:r w:rsidR="00401999" w:rsidRPr="00A56EE0">
        <w:rPr>
          <w:rFonts w:eastAsia="Calibri"/>
          <w:lang w:val="sr-Cyrl-CS"/>
        </w:rPr>
        <w:t xml:space="preserve"> енглеског језика – ниво Б</w:t>
      </w:r>
      <w:r w:rsidR="00401999">
        <w:rPr>
          <w:rFonts w:eastAsia="Calibri"/>
          <w:lang w:val="sr-Cyrl-CS"/>
        </w:rPr>
        <w:t>1</w:t>
      </w:r>
      <w:r w:rsidR="00401999">
        <w:rPr>
          <w:lang w:val="sr-Cyrl-CS"/>
        </w:rPr>
        <w:t xml:space="preserve">.  </w:t>
      </w:r>
    </w:p>
    <w:p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8B011C" w:rsidRPr="00D53E17" w:rsidRDefault="008B011C" w:rsidP="0050571F">
      <w:pPr>
        <w:jc w:val="both"/>
        <w:rPr>
          <w:b/>
        </w:rPr>
      </w:pPr>
      <w:r w:rsidRPr="00D53E17">
        <w:rPr>
          <w:b/>
        </w:rPr>
        <w:t>Провера понашајних компетенција за сва извршилачка радна места:</w:t>
      </w:r>
    </w:p>
    <w:p w:rsidR="008B011C" w:rsidRDefault="008B011C" w:rsidP="00441C1E">
      <w:pPr>
        <w:jc w:val="both"/>
      </w:pPr>
      <w:r w:rsidRPr="00D53E17">
        <w:t>Понашајне компетенције (управљање информацијама, управљање задацима и остваривање резултата, ор</w:t>
      </w:r>
      <w:r>
        <w:rPr>
          <w:lang w:val="sr-Cyrl-RS"/>
        </w:rPr>
        <w:t>и</w:t>
      </w:r>
      <w:r w:rsidRPr="00D53E17">
        <w:t>јентација ка учењу и променама, изградња и одржавање професионалних односа, савесност, посвећеност и интегритет) - провераваће се</w:t>
      </w:r>
      <w:r w:rsidR="00216FA2">
        <w:t xml:space="preserve"> путем психометријских тестова </w:t>
      </w:r>
      <w:r w:rsidRPr="00D53E17">
        <w:t>и интервјуа базираном на компетенцијама.</w:t>
      </w:r>
    </w:p>
    <w:p w:rsidR="008B011C" w:rsidRPr="00D53E17" w:rsidRDefault="008B011C" w:rsidP="008B011C">
      <w:pPr>
        <w:jc w:val="both"/>
      </w:pPr>
    </w:p>
    <w:p w:rsidR="008B011C" w:rsidRPr="00D53E17" w:rsidRDefault="008B011C" w:rsidP="0050571F">
      <w:pPr>
        <w:jc w:val="both"/>
      </w:pPr>
      <w:r w:rsidRPr="00D53E17">
        <w:rPr>
          <w:b/>
        </w:rPr>
        <w:t>Интервју са комисијом и вредновање кандидата</w:t>
      </w:r>
      <w:r w:rsidRPr="00D53E17">
        <w:t>:</w:t>
      </w:r>
    </w:p>
    <w:p w:rsidR="008B011C" w:rsidRDefault="008B011C" w:rsidP="00703669">
      <w:pPr>
        <w:jc w:val="both"/>
        <w:rPr>
          <w:b/>
          <w:lang w:val="sr-Cyrl-CS"/>
        </w:rPr>
      </w:pPr>
      <w:r w:rsidRPr="00D53E17"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8B011C" w:rsidRDefault="008B011C" w:rsidP="008B011C">
      <w:pPr>
        <w:jc w:val="both"/>
      </w:pPr>
      <w:r w:rsidRPr="00D53E17">
        <w:rPr>
          <w:b/>
        </w:rPr>
        <w:t>V</w:t>
      </w:r>
      <w:r w:rsidR="00703669" w:rsidRPr="00D53E17">
        <w:rPr>
          <w:b/>
        </w:rPr>
        <w:t>I</w:t>
      </w:r>
      <w:r w:rsidRPr="00D53E17">
        <w:rPr>
          <w:b/>
        </w:rPr>
        <w:t xml:space="preserve"> Адреса на коју се подноси попуњен образац пријаве:</w:t>
      </w:r>
      <w:r w:rsidRPr="00D53E17">
        <w:rPr>
          <w:color w:val="000000"/>
          <w:shd w:val="clear" w:color="auto" w:fill="FFFFFF"/>
        </w:rPr>
        <w:t xml:space="preserve"> Пријаве на </w:t>
      </w:r>
      <w:r w:rsidR="00703669">
        <w:rPr>
          <w:color w:val="000000"/>
          <w:shd w:val="clear" w:color="auto" w:fill="FFFFFF"/>
          <w:lang w:val="sr-Cyrl-RS"/>
        </w:rPr>
        <w:t xml:space="preserve">јавни </w:t>
      </w:r>
      <w:r w:rsidRPr="00D53E17">
        <w:rPr>
          <w:color w:val="000000"/>
          <w:shd w:val="clear" w:color="auto" w:fill="FFFFFF"/>
        </w:rPr>
        <w:t xml:space="preserve">конкурс се </w:t>
      </w:r>
      <w:r w:rsidRPr="00D53E17">
        <w:rPr>
          <w:color w:val="000000"/>
          <w:shd w:val="clear" w:color="auto" w:fill="FFFFFF"/>
          <w:lang w:val="sr-Cyrl-RS"/>
        </w:rPr>
        <w:t xml:space="preserve">шаљу </w:t>
      </w:r>
      <w:r w:rsidRPr="00D53E17">
        <w:rPr>
          <w:color w:val="000000"/>
          <w:shd w:val="clear" w:color="auto" w:fill="FFFFFF"/>
        </w:rPr>
        <w:t>поштом на адресу</w:t>
      </w:r>
      <w:r w:rsidRPr="00D53E17">
        <w:rPr>
          <w:color w:val="000000"/>
          <w:shd w:val="clear" w:color="auto" w:fill="FFFFFF"/>
          <w:lang w:val="sr-Cyrl-RS"/>
        </w:rPr>
        <w:t>:</w:t>
      </w:r>
      <w:r w:rsidRPr="00D53E17">
        <w:rPr>
          <w:color w:val="000000"/>
          <w:shd w:val="clear" w:color="auto" w:fill="FFFFFF"/>
        </w:rPr>
        <w:t xml:space="preserve"> </w:t>
      </w:r>
      <w:r w:rsidRPr="00D53E17">
        <w:t xml:space="preserve">Министарство </w:t>
      </w:r>
      <w:r w:rsidR="00703669">
        <w:rPr>
          <w:lang w:val="sr-Cyrl-RS"/>
        </w:rPr>
        <w:t xml:space="preserve">за људска и мањинска права и </w:t>
      </w:r>
      <w:r w:rsidR="00915A44">
        <w:rPr>
          <w:lang w:val="sr-Cyrl-RS"/>
        </w:rPr>
        <w:t>дриштвени дијалог, Булевар Михај</w:t>
      </w:r>
      <w:r w:rsidR="00703669">
        <w:rPr>
          <w:lang w:val="sr-Cyrl-RS"/>
        </w:rPr>
        <w:t xml:space="preserve">ла Пупина </w:t>
      </w:r>
      <w:r w:rsidR="00441C1E">
        <w:rPr>
          <w:lang w:val="sr-Cyrl-RS"/>
        </w:rPr>
        <w:t xml:space="preserve">бр. </w:t>
      </w:r>
      <w:r w:rsidR="00703669">
        <w:rPr>
          <w:lang w:val="sr-Cyrl-RS"/>
        </w:rPr>
        <w:t>2</w:t>
      </w:r>
      <w:r w:rsidR="00703669">
        <w:t>, 1107</w:t>
      </w:r>
      <w:r w:rsidRPr="00D53E17">
        <w:t xml:space="preserve">0 </w:t>
      </w:r>
      <w:r w:rsidR="00703669">
        <w:rPr>
          <w:lang w:val="sr-Cyrl-RS"/>
        </w:rPr>
        <w:t xml:space="preserve">Нови </w:t>
      </w:r>
      <w:r w:rsidRPr="00D53E17">
        <w:t>Београд</w:t>
      </w:r>
      <w:r w:rsidRPr="00D53E17">
        <w:rPr>
          <w:lang w:val="sr-Cyrl-RS"/>
        </w:rPr>
        <w:t>,</w:t>
      </w:r>
      <w:r w:rsidRPr="00D53E17">
        <w:rPr>
          <w:shd w:val="clear" w:color="auto" w:fill="FFFFFF"/>
        </w:rPr>
        <w:t xml:space="preserve"> или се п</w:t>
      </w:r>
      <w:r w:rsidRPr="00D53E17">
        <w:rPr>
          <w:shd w:val="clear" w:color="auto" w:fill="FFFFFF"/>
          <w:lang w:val="sr-Cyrl-RS"/>
        </w:rPr>
        <w:t>редају</w:t>
      </w:r>
      <w:r w:rsidRPr="00D53E17">
        <w:rPr>
          <w:shd w:val="clear" w:color="auto" w:fill="FFFFFF"/>
        </w:rPr>
        <w:t xml:space="preserve"> непосредно на писарници</w:t>
      </w:r>
      <w:r w:rsidRPr="00D53E17">
        <w:t xml:space="preserve"> </w:t>
      </w:r>
      <w:r w:rsidR="00703669" w:rsidRPr="00D53E17">
        <w:t>Министа</w:t>
      </w:r>
      <w:r w:rsidR="00703669">
        <w:t>рства</w:t>
      </w:r>
      <w:r w:rsidR="00703669" w:rsidRPr="00D53E17">
        <w:t xml:space="preserve"> </w:t>
      </w:r>
      <w:r w:rsidR="00703669">
        <w:rPr>
          <w:lang w:val="sr-Cyrl-RS"/>
        </w:rPr>
        <w:t xml:space="preserve">за људска и мањинска права и </w:t>
      </w:r>
      <w:r w:rsidR="00915A44">
        <w:rPr>
          <w:lang w:val="sr-Cyrl-RS"/>
        </w:rPr>
        <w:t>дриштвени дијалог, Булевар Михај</w:t>
      </w:r>
      <w:r w:rsidR="00703669">
        <w:rPr>
          <w:lang w:val="sr-Cyrl-RS"/>
        </w:rPr>
        <w:t xml:space="preserve">ла Пупина </w:t>
      </w:r>
      <w:r w:rsidR="00441C1E">
        <w:rPr>
          <w:lang w:val="sr-Cyrl-RS"/>
        </w:rPr>
        <w:t xml:space="preserve">бр. </w:t>
      </w:r>
      <w:r w:rsidR="00703669">
        <w:rPr>
          <w:lang w:val="sr-Cyrl-RS"/>
        </w:rPr>
        <w:t>2</w:t>
      </w:r>
      <w:r w:rsidR="00703669">
        <w:t>, 1107</w:t>
      </w:r>
      <w:r w:rsidR="00703669" w:rsidRPr="00D53E17">
        <w:t xml:space="preserve">0 </w:t>
      </w:r>
      <w:r w:rsidR="00703669">
        <w:rPr>
          <w:lang w:val="sr-Cyrl-RS"/>
        </w:rPr>
        <w:t xml:space="preserve">Нови </w:t>
      </w:r>
      <w:r w:rsidR="00703669" w:rsidRPr="00D53E17">
        <w:t>Београд</w:t>
      </w:r>
      <w:r w:rsidR="00703669">
        <w:rPr>
          <w:lang w:val="sr-Cyrl-RS"/>
        </w:rPr>
        <w:t xml:space="preserve">, </w:t>
      </w:r>
      <w:r w:rsidRPr="00D53E17">
        <w:t>са назнаком „За јавни конкурс</w:t>
      </w:r>
      <w:r w:rsidR="00EF0723">
        <w:rPr>
          <w:lang w:val="sr-Cyrl-RS"/>
        </w:rPr>
        <w:t xml:space="preserve"> за попуњавање извршилачког радног</w:t>
      </w:r>
      <w:r w:rsidRPr="00D53E17">
        <w:rPr>
          <w:lang w:val="sr-Cyrl-RS"/>
        </w:rPr>
        <w:t xml:space="preserve"> места</w:t>
      </w:r>
      <w:r w:rsidR="00AB3E3F">
        <w:t>”</w:t>
      </w:r>
      <w:r w:rsidRPr="00D53E17">
        <w:t xml:space="preserve"> </w:t>
      </w:r>
      <w:r w:rsidR="00AB3E3F">
        <w:rPr>
          <w:lang w:val="sr-Cyrl-RS"/>
        </w:rPr>
        <w:t xml:space="preserve">(уписати </w:t>
      </w:r>
      <w:r w:rsidR="00AB3E3F" w:rsidRPr="007A2803">
        <w:rPr>
          <w:color w:val="0D0D0D" w:themeColor="text1" w:themeTint="F2"/>
          <w:lang w:val="sr-Cyrl-CS"/>
        </w:rPr>
        <w:t>назив радног места)</w:t>
      </w:r>
      <w:r w:rsidR="00AB3E3F">
        <w:rPr>
          <w:color w:val="0D0D0D" w:themeColor="text1" w:themeTint="F2"/>
          <w:lang w:val="sr-Cyrl-CS"/>
        </w:rPr>
        <w:t>.</w:t>
      </w:r>
    </w:p>
    <w:p w:rsidR="00703669" w:rsidRPr="00D53E17" w:rsidRDefault="00703669" w:rsidP="008B011C">
      <w:pPr>
        <w:jc w:val="both"/>
      </w:pPr>
    </w:p>
    <w:p w:rsidR="008B011C" w:rsidRDefault="008B011C" w:rsidP="008B011C">
      <w:pPr>
        <w:jc w:val="both"/>
      </w:pPr>
      <w:r w:rsidRPr="00D53E17">
        <w:rPr>
          <w:b/>
        </w:rPr>
        <w:t>V</w:t>
      </w:r>
      <w:r w:rsidR="00703669" w:rsidRPr="00D53E17">
        <w:rPr>
          <w:b/>
        </w:rPr>
        <w:t>II</w:t>
      </w:r>
      <w:r w:rsidRPr="00D53E17">
        <w:rPr>
          <w:b/>
        </w:rPr>
        <w:t xml:space="preserve"> Лица задужено за давање обавештења о конкурсу:</w:t>
      </w:r>
      <w:r w:rsidRPr="00D53E17">
        <w:t xml:space="preserve"> </w:t>
      </w:r>
      <w:r w:rsidR="00703669">
        <w:rPr>
          <w:lang w:val="sr-Cyrl-RS"/>
        </w:rPr>
        <w:t xml:space="preserve">Ведрана Радојичић и Мирјана Цветковић, </w:t>
      </w:r>
      <w:r w:rsidRPr="00D53E17">
        <w:t>тел: 011/</w:t>
      </w:r>
      <w:r w:rsidR="00703669">
        <w:rPr>
          <w:lang w:val="sr-Cyrl-RS"/>
        </w:rPr>
        <w:t xml:space="preserve">311 25 10 </w:t>
      </w:r>
      <w:r w:rsidRPr="00D53E17">
        <w:t xml:space="preserve">од </w:t>
      </w:r>
      <w:r w:rsidRPr="00D53E17">
        <w:rPr>
          <w:lang w:val="sr-Cyrl-RS"/>
        </w:rPr>
        <w:t>10</w:t>
      </w:r>
      <w:r w:rsidR="0094033B">
        <w:t>.00 до 12</w:t>
      </w:r>
      <w:r w:rsidR="00915641">
        <w:t>.</w:t>
      </w:r>
      <w:r w:rsidRPr="00D53E17">
        <w:t>00 часова.</w:t>
      </w:r>
    </w:p>
    <w:p w:rsidR="00703669" w:rsidRPr="00D53E17" w:rsidRDefault="00703669" w:rsidP="008B011C">
      <w:pPr>
        <w:jc w:val="both"/>
      </w:pPr>
    </w:p>
    <w:p w:rsidR="008B011C" w:rsidRDefault="008B011C" w:rsidP="008B011C">
      <w:pPr>
        <w:jc w:val="both"/>
      </w:pPr>
      <w:r w:rsidRPr="00D53E17">
        <w:rPr>
          <w:b/>
        </w:rPr>
        <w:t>VI</w:t>
      </w:r>
      <w:r w:rsidR="00703669" w:rsidRPr="00D53E17">
        <w:rPr>
          <w:b/>
        </w:rPr>
        <w:t>II</w:t>
      </w:r>
      <w:r w:rsidR="00703669">
        <w:rPr>
          <w:b/>
          <w:lang w:val="sr-Cyrl-RS"/>
        </w:rPr>
        <w:t xml:space="preserve"> </w:t>
      </w:r>
      <w:r w:rsidRPr="00D53E17">
        <w:rPr>
          <w:b/>
        </w:rPr>
        <w:t>Општи услови за запослење:</w:t>
      </w:r>
      <w:r w:rsidRPr="00D53E17">
        <w:t xml:space="preserve"> </w:t>
      </w:r>
      <w:r w:rsidRPr="00D53E17">
        <w:rPr>
          <w:lang w:val="sr-Cyrl-RS"/>
        </w:rPr>
        <w:t>д</w:t>
      </w:r>
      <w:r w:rsidRPr="00D53E17"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703669" w:rsidRPr="00D53E17" w:rsidRDefault="00703669" w:rsidP="008B011C">
      <w:pPr>
        <w:jc w:val="both"/>
      </w:pPr>
    </w:p>
    <w:p w:rsidR="008B011C" w:rsidRDefault="00703669" w:rsidP="008B011C">
      <w:pPr>
        <w:jc w:val="both"/>
      </w:pPr>
      <w:r>
        <w:rPr>
          <w:b/>
          <w:lang w:val="sr-Latn-RS"/>
        </w:rPr>
        <w:t xml:space="preserve">IX </w:t>
      </w:r>
      <w:r w:rsidR="008B011C" w:rsidRPr="00D53E17">
        <w:rPr>
          <w:b/>
        </w:rPr>
        <w:t xml:space="preserve"> Рок за подношење пријава:</w:t>
      </w:r>
      <w:r w:rsidR="008B011C" w:rsidRPr="00D53E17">
        <w:t xml:space="preserve"> Рок за подношење пријава је </w:t>
      </w:r>
      <w:r w:rsidR="008B011C" w:rsidRPr="00D53E17">
        <w:rPr>
          <w:lang w:val="sr-Cyrl-RS"/>
        </w:rPr>
        <w:t>8</w:t>
      </w:r>
      <w:r w:rsidR="008B011C" w:rsidRPr="00D53E17">
        <w:t xml:space="preserve"> </w:t>
      </w:r>
      <w:r w:rsidR="00441C1E">
        <w:rPr>
          <w:lang w:val="sr-Cyrl-RS"/>
        </w:rPr>
        <w:t xml:space="preserve">(осам) </w:t>
      </w:r>
      <w:r w:rsidR="008B011C" w:rsidRPr="00D53E17">
        <w:t>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703669" w:rsidRPr="00D53E17" w:rsidRDefault="00703669" w:rsidP="008B011C">
      <w:pPr>
        <w:jc w:val="both"/>
      </w:pPr>
    </w:p>
    <w:p w:rsidR="00441C1E" w:rsidRDefault="00703669" w:rsidP="00EF0723">
      <w:pPr>
        <w:tabs>
          <w:tab w:val="left" w:pos="1418"/>
        </w:tabs>
        <w:suppressAutoHyphens/>
        <w:jc w:val="both"/>
        <w:rPr>
          <w:lang w:val="sr-Cyrl-RS"/>
        </w:rPr>
      </w:pPr>
      <w:r>
        <w:rPr>
          <w:b/>
          <w:lang w:val="sr-Latn-RS"/>
        </w:rPr>
        <w:t>X</w:t>
      </w:r>
      <w:r>
        <w:rPr>
          <w:b/>
          <w:lang w:val="sr-Cyrl-RS"/>
        </w:rPr>
        <w:t xml:space="preserve"> </w:t>
      </w:r>
      <w:r w:rsidR="008B011C" w:rsidRPr="00D53E17">
        <w:rPr>
          <w:b/>
        </w:rPr>
        <w:t>Пријава на јавни конкурс</w:t>
      </w:r>
      <w:r w:rsidR="008B011C" w:rsidRPr="00D53E17">
        <w:t xml:space="preserve"> врши се на Обрасцу пријаве који је </w:t>
      </w:r>
      <w:r w:rsidR="00441C1E">
        <w:rPr>
          <w:lang w:val="sr-Cyrl-RS"/>
        </w:rPr>
        <w:t xml:space="preserve">за свако радно место </w:t>
      </w:r>
      <w:r w:rsidR="008B011C" w:rsidRPr="00D53E17">
        <w:t xml:space="preserve">доступан на интернет презентацији Службе за управљање кадровима и Министарства </w:t>
      </w:r>
      <w:r>
        <w:rPr>
          <w:lang w:val="sr-Cyrl-RS"/>
        </w:rPr>
        <w:t>за људска и мањинска права и дриштвени дијалог</w:t>
      </w:r>
      <w:r w:rsidRPr="00D53E17">
        <w:t xml:space="preserve"> </w:t>
      </w:r>
      <w:r w:rsidR="008B011C" w:rsidRPr="00D53E17">
        <w:t>или у шт</w:t>
      </w:r>
      <w:r w:rsidR="008B011C" w:rsidRPr="00D53E17">
        <w:rPr>
          <w:lang w:val="sr-Cyrl-RS"/>
        </w:rPr>
        <w:t>а</w:t>
      </w:r>
      <w:r w:rsidR="008B011C" w:rsidRPr="00D53E17">
        <w:t xml:space="preserve">мпаној верзији на писарници </w:t>
      </w:r>
      <w:r w:rsidRPr="00D53E17">
        <w:t>Министа</w:t>
      </w:r>
      <w:r>
        <w:t>рства</w:t>
      </w:r>
      <w:r w:rsidRPr="00D53E17">
        <w:t xml:space="preserve"> </w:t>
      </w:r>
      <w:r>
        <w:rPr>
          <w:lang w:val="sr-Cyrl-RS"/>
        </w:rPr>
        <w:t>за људска и мањинска права и дриштвени дијалог, Булевар Михаила Пупина 2</w:t>
      </w:r>
      <w:r>
        <w:t>, 1107</w:t>
      </w:r>
      <w:r w:rsidRPr="00D53E17">
        <w:t xml:space="preserve">0 </w:t>
      </w:r>
      <w:r>
        <w:rPr>
          <w:lang w:val="sr-Cyrl-RS"/>
        </w:rPr>
        <w:t xml:space="preserve">Нови </w:t>
      </w:r>
      <w:r w:rsidRPr="00D53E17">
        <w:t>Београд</w:t>
      </w:r>
      <w:r>
        <w:rPr>
          <w:lang w:val="sr-Cyrl-RS"/>
        </w:rPr>
        <w:t>.</w:t>
      </w:r>
      <w:r w:rsidR="00EF0723">
        <w:rPr>
          <w:lang w:val="sr-Cyrl-RS"/>
        </w:rPr>
        <w:t xml:space="preserve"> </w:t>
      </w:r>
    </w:p>
    <w:p w:rsidR="00D834FB" w:rsidRDefault="008B011C" w:rsidP="0050571F">
      <w:pPr>
        <w:jc w:val="both"/>
      </w:pPr>
      <w:r w:rsidRPr="00D53E17">
        <w:t xml:space="preserve"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</w:t>
      </w:r>
      <w:r w:rsidRPr="00D53E17">
        <w:lastRenderedPageBreak/>
        <w:t>пријаве, достављањем наведеног податка на начин који је у пријави назначио за доставу обавештења.</w:t>
      </w:r>
    </w:p>
    <w:p w:rsidR="009A1DC9" w:rsidRDefault="009A1DC9" w:rsidP="0050571F">
      <w:pPr>
        <w:jc w:val="both"/>
        <w:rPr>
          <w:lang w:val="sr-Cyrl-RS"/>
        </w:rPr>
      </w:pPr>
      <w:r>
        <w:rPr>
          <w:lang w:val="sr-Cyrl-RS"/>
        </w:rPr>
        <w:t>Напомена:</w:t>
      </w:r>
    </w:p>
    <w:p w:rsidR="009A1DC9" w:rsidRPr="009A1DC9" w:rsidRDefault="009A1DC9" w:rsidP="0050571F">
      <w:pPr>
        <w:jc w:val="both"/>
        <w:rPr>
          <w:lang w:val="sr-Cyrl-RS"/>
        </w:rPr>
      </w:pPr>
      <w:r>
        <w:rPr>
          <w:lang w:val="sr-Cyrl-RS"/>
        </w:rPr>
        <w:t>Пример правилно попуњеног обрасца пријаве се може погледати на блогу Службе за управљање кадровима (</w:t>
      </w:r>
      <w:hyperlink r:id="rId11" w:history="1">
        <w:r w:rsidRPr="00DC7554">
          <w:rPr>
            <w:rStyle w:val="Hyperlink"/>
          </w:rPr>
          <w:t>https://kutak.suk.gov.rs/vodic</w:t>
        </w:r>
        <w:r w:rsidRPr="00DC7554">
          <w:rPr>
            <w:rStyle w:val="Hyperlink"/>
            <w:lang w:val="sr-Latn-RS"/>
          </w:rPr>
          <w:t>-za-kandidate</w:t>
        </w:r>
      </w:hyperlink>
      <w:r>
        <w:rPr>
          <w:lang w:val="sr-Latn-RS"/>
        </w:rPr>
        <w:t>)</w:t>
      </w:r>
      <w:r>
        <w:rPr>
          <w:lang w:val="sr-Cyrl-RS"/>
        </w:rPr>
        <w:t xml:space="preserve"> у одељку „Образац пријаве“</w:t>
      </w:r>
    </w:p>
    <w:p w:rsidR="00703669" w:rsidRPr="00D53E17" w:rsidRDefault="00703669" w:rsidP="008B011C">
      <w:pPr>
        <w:jc w:val="both"/>
      </w:pPr>
    </w:p>
    <w:p w:rsidR="00703669" w:rsidRDefault="008B011C" w:rsidP="00555BA2">
      <w:pPr>
        <w:jc w:val="both"/>
      </w:pPr>
      <w:r w:rsidRPr="00D53E17">
        <w:rPr>
          <w:b/>
        </w:rPr>
        <w:t>X</w:t>
      </w:r>
      <w:r w:rsidR="00703669">
        <w:rPr>
          <w:b/>
          <w:lang w:val="sr-Latn-RS"/>
        </w:rPr>
        <w:t>I</w:t>
      </w:r>
      <w:r w:rsidR="00703669">
        <w:rPr>
          <w:b/>
          <w:lang w:val="sr-Cyrl-RS"/>
        </w:rPr>
        <w:t xml:space="preserve"> </w:t>
      </w:r>
      <w:r w:rsidRPr="00D53E17">
        <w:rPr>
          <w:b/>
        </w:rPr>
        <w:t xml:space="preserve"> Докази које прилажу кандидати који су успешно прошли фазе изборног поступка пре интервјуа са Конкурсном комисијом: </w:t>
      </w:r>
      <w:r w:rsidR="009A1DC9">
        <w:rPr>
          <w:lang w:val="sr-Cyrl-RS"/>
        </w:rPr>
        <w:t>о</w:t>
      </w:r>
      <w:r w:rsidRPr="00D53E17">
        <w:t>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</w:t>
      </w:r>
      <w:r w:rsidR="00441C1E">
        <w:rPr>
          <w:lang w:val="sr-Cyrl-RS"/>
        </w:rPr>
        <w:t xml:space="preserve"> </w:t>
      </w:r>
      <w:r w:rsidR="00417026">
        <w:rPr>
          <w:lang w:val="sr-Cyrl-RS"/>
        </w:rPr>
        <w:t xml:space="preserve">/образовања </w:t>
      </w:r>
      <w:r w:rsidR="00441C1E">
        <w:rPr>
          <w:lang w:val="sr-Cyrl-RS"/>
        </w:rPr>
        <w:t>која је наведена у условима за радно место</w:t>
      </w:r>
      <w:r w:rsidRPr="00D53E17">
        <w:t>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</w:t>
      </w:r>
      <w:r w:rsidR="00441C1E">
        <w:t>куству у струци (потврде, решења</w:t>
      </w:r>
      <w:r w:rsidRPr="00D53E17">
        <w:t xml:space="preserve"> и други акти </w:t>
      </w:r>
      <w:r w:rsidR="00441C1E">
        <w:rPr>
          <w:lang w:val="sr-Cyrl-RS"/>
        </w:rPr>
        <w:t xml:space="preserve">којима се доказује </w:t>
      </w:r>
      <w:r w:rsidRPr="00D53E17">
        <w:t xml:space="preserve">на којим </w:t>
      </w:r>
      <w:r w:rsidRPr="00884A25">
        <w:t xml:space="preserve">пословима, у ком периоду и са којом </w:t>
      </w:r>
      <w:r w:rsidR="00441C1E">
        <w:rPr>
          <w:lang w:val="sr-Cyrl-RS"/>
        </w:rPr>
        <w:t xml:space="preserve">врстом и степеном </w:t>
      </w:r>
      <w:r w:rsidR="00441C1E">
        <w:t>стручне спреме</w:t>
      </w:r>
      <w:r w:rsidR="00441C1E">
        <w:rPr>
          <w:lang w:val="sr-Cyrl-RS"/>
        </w:rPr>
        <w:t>/образовања</w:t>
      </w:r>
      <w:r w:rsidRPr="00884A25">
        <w:t xml:space="preserve"> је стечено радно искуство), </w:t>
      </w:r>
    </w:p>
    <w:p w:rsidR="008B011C" w:rsidRDefault="008B011C" w:rsidP="0050571F">
      <w:pPr>
        <w:jc w:val="both"/>
      </w:pPr>
      <w:r w:rsidRPr="00D53E17"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417026" w:rsidRPr="00D53E17" w:rsidRDefault="00417026" w:rsidP="008B011C">
      <w:pPr>
        <w:jc w:val="both"/>
      </w:pPr>
    </w:p>
    <w:p w:rsidR="001A5941" w:rsidRPr="007A2803" w:rsidRDefault="001A5941" w:rsidP="0050571F">
      <w:pPr>
        <w:shd w:val="clear" w:color="auto" w:fill="FFFFFF"/>
        <w:jc w:val="both"/>
        <w:textAlignment w:val="baseline"/>
        <w:rPr>
          <w:color w:val="0D0D0D" w:themeColor="text1" w:themeTint="F2"/>
        </w:rPr>
      </w:pPr>
      <w:r w:rsidRPr="007A2803">
        <w:rPr>
          <w:color w:val="0D0D0D" w:themeColor="text1" w:themeTint="F2"/>
        </w:rPr>
        <w:t xml:space="preserve">Сви докази прилажу се у </w:t>
      </w:r>
      <w:r w:rsidRPr="00F87291">
        <w:rPr>
          <w:color w:val="0D0D0D" w:themeColor="text1" w:themeTint="F2"/>
        </w:rPr>
        <w:t>оригиналу или фотокопији која је оверена</w:t>
      </w:r>
      <w:r w:rsidRPr="007A2803">
        <w:rPr>
          <w:color w:val="0D0D0D" w:themeColor="text1" w:themeTint="F2"/>
        </w:rPr>
        <w:t xml:space="preserve">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 Фотокопије докумената које нису оверене од надлежног органа неће се разматрати.</w:t>
      </w:r>
    </w:p>
    <w:p w:rsidR="001A5941" w:rsidRPr="007A2803" w:rsidRDefault="001A5941" w:rsidP="0050571F">
      <w:pPr>
        <w:shd w:val="clear" w:color="auto" w:fill="FFFFFF"/>
        <w:jc w:val="both"/>
        <w:textAlignment w:val="baseline"/>
        <w:rPr>
          <w:color w:val="0D0D0D" w:themeColor="text1" w:themeTint="F2"/>
        </w:rPr>
      </w:pPr>
      <w:r w:rsidRPr="007A2803">
        <w:rPr>
          <w:color w:val="0D0D0D" w:themeColor="text1" w:themeTint="F2"/>
        </w:rPr>
        <w:t>Сви докази прилажу се на српском језику, у супротном морају бити преведени и оверени од стране овлашћеног судског тумача. Диплома којом се потврђује врста и степен стручне спреме/образовањ</w:t>
      </w:r>
      <w:r w:rsidRPr="007A2803">
        <w:rPr>
          <w:color w:val="0D0D0D" w:themeColor="text1" w:themeTint="F2"/>
          <w:lang w:val="sr-Cyrl-CS"/>
        </w:rPr>
        <w:t>а</w:t>
      </w:r>
      <w:r w:rsidRPr="007A2803">
        <w:rPr>
          <w:color w:val="0D0D0D" w:themeColor="text1" w:themeTint="F2"/>
        </w:rPr>
        <w:t>, а која је стечена у иностранству мора бити нострификована.</w:t>
      </w:r>
    </w:p>
    <w:p w:rsidR="00473C00" w:rsidRPr="00D53E17" w:rsidRDefault="00473C00" w:rsidP="008B011C">
      <w:pPr>
        <w:jc w:val="both"/>
      </w:pPr>
    </w:p>
    <w:p w:rsidR="001A5941" w:rsidRPr="007A2803" w:rsidRDefault="001A5941" w:rsidP="0050571F">
      <w:pPr>
        <w:shd w:val="clear" w:color="auto" w:fill="FFFFFF"/>
        <w:suppressAutoHyphens/>
        <w:jc w:val="both"/>
        <w:textAlignment w:val="baseline"/>
        <w:rPr>
          <w:rFonts w:eastAsia="WenQuanYi Micro Hei"/>
          <w:color w:val="0D0D0D" w:themeColor="text1" w:themeTint="F2"/>
          <w:kern w:val="2"/>
          <w:highlight w:val="white"/>
          <w:lang w:val="sr-Latn-CS" w:eastAsia="zh-CN" w:bidi="hi-IN"/>
        </w:rPr>
      </w:pPr>
      <w:r w:rsidRPr="007A2803">
        <w:rPr>
          <w:rFonts w:eastAsia="WenQuanYi Micro Hei"/>
          <w:b/>
          <w:color w:val="0D0D0D" w:themeColor="text1" w:themeTint="F2"/>
          <w:kern w:val="2"/>
          <w:shd w:val="clear" w:color="auto" w:fill="FFFFFF"/>
          <w:lang w:eastAsia="zh-CN" w:bidi="hi-IN"/>
        </w:rPr>
        <w:t>Напомена: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Одредбама чл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ана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9. 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и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103. Закона о општем управном поступку („Службени гласник РС”, број 18/2016 и 95/2018 – </w:t>
      </w:r>
      <w:r w:rsidR="00F20DF3">
        <w:rPr>
          <w:rFonts w:eastAsia="WenQuanYi Micro Hei"/>
          <w:color w:val="0D0D0D" w:themeColor="text1" w:themeTint="F2"/>
          <w:kern w:val="2"/>
          <w:shd w:val="clear" w:color="auto" w:fill="FFFFFF"/>
          <w:lang w:val="sr-Cyrl-RS" w:eastAsia="zh-CN" w:bidi="hi-IN"/>
        </w:rPr>
        <w:t>др. Пропис)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прописано је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,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органима, односно уверење о положеном правосудном испиту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, уверење да кандидат није осуђиван на казну затвора од најмање шест месеци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Latn-RS" w:eastAsia="zh-CN" w:bidi="hi-IN"/>
        </w:rPr>
        <w:t xml:space="preserve"> и потврда да учеснику конкурса раније није престајао радни однос у државном органу због теже повреде дужности из радног односа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Latn-CS" w:eastAsia="zh-CN" w:bidi="hi-IN"/>
        </w:rPr>
        <w:t>.</w:t>
      </w:r>
    </w:p>
    <w:p w:rsidR="001A5941" w:rsidRDefault="001A5941" w:rsidP="001A5941">
      <w:pPr>
        <w:jc w:val="both"/>
        <w:rPr>
          <w:color w:val="0D0D0D" w:themeColor="text1" w:themeTint="F2"/>
          <w:kern w:val="2"/>
          <w:shd w:val="clear" w:color="auto" w:fill="FFFFFF"/>
          <w:lang w:eastAsia="zh-CN"/>
        </w:rPr>
      </w:pPr>
      <w:r w:rsidRPr="007A2803">
        <w:rPr>
          <w:color w:val="0D0D0D" w:themeColor="text1" w:themeTint="F2"/>
          <w:kern w:val="2"/>
          <w:shd w:val="clear" w:color="auto" w:fill="FFFFFF"/>
          <w:lang w:eastAsia="zh-CN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:rsidR="0050571F" w:rsidRDefault="0050571F" w:rsidP="001A5941">
      <w:pPr>
        <w:jc w:val="both"/>
        <w:rPr>
          <w:color w:val="0D0D0D" w:themeColor="text1" w:themeTint="F2"/>
          <w:kern w:val="2"/>
          <w:shd w:val="clear" w:color="auto" w:fill="FFFFFF"/>
          <w:lang w:eastAsia="zh-CN"/>
        </w:rPr>
      </w:pPr>
    </w:p>
    <w:p w:rsidR="008B011C" w:rsidRPr="00D53E17" w:rsidRDefault="008B011C" w:rsidP="00503D7D">
      <w:pPr>
        <w:jc w:val="both"/>
      </w:pPr>
      <w:r w:rsidRPr="00D53E17">
        <w:rPr>
          <w:b/>
        </w:rPr>
        <w:t>X</w:t>
      </w:r>
      <w:r w:rsidR="0050571F">
        <w:rPr>
          <w:b/>
          <w:lang w:val="sr-Latn-RS"/>
        </w:rPr>
        <w:t>II</w:t>
      </w:r>
      <w:r w:rsidRPr="00D53E17">
        <w:rPr>
          <w:b/>
        </w:rPr>
        <w:t xml:space="preserve"> Рок за подношење доказа:</w:t>
      </w:r>
      <w:r w:rsidRPr="00D53E17">
        <w:t xml:space="preserve"> 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:rsidR="008B011C" w:rsidRPr="00D53E17" w:rsidRDefault="008B011C" w:rsidP="0050571F">
      <w:pPr>
        <w:jc w:val="both"/>
      </w:pPr>
      <w:r w:rsidRPr="00D53E17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8B011C" w:rsidRDefault="008B011C" w:rsidP="0050571F">
      <w:pPr>
        <w:jc w:val="both"/>
      </w:pPr>
      <w:r w:rsidRPr="00D53E17">
        <w:t>Докази се достављају на наведену адресу Министарства</w:t>
      </w:r>
      <w:r w:rsidR="008B5318">
        <w:rPr>
          <w:lang w:val="sr-Cyrl-RS"/>
        </w:rPr>
        <w:t xml:space="preserve"> за људска и мањинска права и друштвени дијалог</w:t>
      </w:r>
      <w:r w:rsidRPr="00D53E17">
        <w:t xml:space="preserve">. </w:t>
      </w:r>
    </w:p>
    <w:p w:rsidR="0050571F" w:rsidRPr="00D53E17" w:rsidRDefault="0050571F" w:rsidP="0050571F">
      <w:pPr>
        <w:jc w:val="both"/>
        <w:rPr>
          <w:lang w:val="sr-Cyrl-RS"/>
        </w:rPr>
      </w:pPr>
    </w:p>
    <w:p w:rsidR="008B011C" w:rsidRPr="0050571F" w:rsidRDefault="008B011C" w:rsidP="0050571F">
      <w:pPr>
        <w:jc w:val="both"/>
        <w:rPr>
          <w:lang w:val="sr-Cyrl-RS"/>
        </w:rPr>
      </w:pPr>
      <w:r w:rsidRPr="0050571F">
        <w:rPr>
          <w:lang w:val="sr-Cyrl-RS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:rsidR="008B011C" w:rsidRDefault="008B011C" w:rsidP="0050571F">
      <w:pPr>
        <w:jc w:val="both"/>
      </w:pPr>
      <w:r w:rsidRPr="00D53E17">
        <w:t>Кандидати који конкуришу на више радних места, која се разликују у погледу тражених доказа о дужини р</w:t>
      </w:r>
      <w:r w:rsidR="008B5318">
        <w:t>адног искуства у струци (потврде, решења</w:t>
      </w:r>
      <w:r w:rsidRPr="00D53E17">
        <w:t xml:space="preserve">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703669" w:rsidRPr="00D53E17" w:rsidRDefault="00703669" w:rsidP="008B011C">
      <w:pPr>
        <w:jc w:val="both"/>
      </w:pPr>
    </w:p>
    <w:p w:rsidR="00571E7C" w:rsidRDefault="002312E5" w:rsidP="008B5318">
      <w:pPr>
        <w:jc w:val="both"/>
      </w:pPr>
      <w:r>
        <w:rPr>
          <w:b/>
        </w:rPr>
        <w:t>XI</w:t>
      </w:r>
      <w:r w:rsidR="0050571F">
        <w:rPr>
          <w:b/>
          <w:lang w:val="sr-Latn-RS"/>
        </w:rPr>
        <w:t>II</w:t>
      </w:r>
      <w:r>
        <w:rPr>
          <w:b/>
        </w:rPr>
        <w:t xml:space="preserve"> </w:t>
      </w:r>
      <w:r w:rsidR="008B011C" w:rsidRPr="00D53E17">
        <w:rPr>
          <w:b/>
        </w:rPr>
        <w:t xml:space="preserve">Датум и место провере компетенција учесника конкурса у изборном поступку: </w:t>
      </w:r>
      <w:r w:rsidR="008B011C" w:rsidRPr="00D53E17"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</w:t>
      </w:r>
      <w:r w:rsidR="008B011C" w:rsidRPr="00D53E17">
        <w:rPr>
          <w:lang w:val="sr-Cyrl-RS"/>
        </w:rPr>
        <w:t>ци</w:t>
      </w:r>
      <w:r w:rsidR="008B011C" w:rsidRPr="00D53E17">
        <w:t xml:space="preserve"> ће се спровести, </w:t>
      </w:r>
      <w:r w:rsidR="008B011C" w:rsidRPr="00D53E17">
        <w:rPr>
          <w:lang w:val="sr-Cyrl-RS"/>
        </w:rPr>
        <w:t xml:space="preserve">почев од </w:t>
      </w:r>
      <w:r w:rsidR="00F90A77">
        <w:rPr>
          <w:b/>
          <w:lang w:val="sr-Cyrl-RS"/>
        </w:rPr>
        <w:t>14</w:t>
      </w:r>
      <w:r w:rsidR="006D6D99" w:rsidRPr="00F87291">
        <w:rPr>
          <w:b/>
          <w:lang w:val="sr-Cyrl-RS"/>
        </w:rPr>
        <w:t xml:space="preserve">. </w:t>
      </w:r>
      <w:r w:rsidR="0050571F">
        <w:rPr>
          <w:b/>
          <w:lang w:val="sr-Cyrl-RS"/>
        </w:rPr>
        <w:t>августа 2023</w:t>
      </w:r>
      <w:r w:rsidR="008B011C" w:rsidRPr="00F87291">
        <w:rPr>
          <w:b/>
          <w:lang w:val="sr-Cyrl-RS"/>
        </w:rPr>
        <w:t>. године</w:t>
      </w:r>
      <w:r w:rsidR="008B011C" w:rsidRPr="00D53E17">
        <w:rPr>
          <w:lang w:val="sr-Cyrl-RS"/>
        </w:rPr>
        <w:t xml:space="preserve">, </w:t>
      </w:r>
      <w:r w:rsidR="006D6D99">
        <w:t>о чему ће учесник конкурса бити обавештен</w:t>
      </w:r>
      <w:r w:rsidR="008B011C" w:rsidRPr="00D53E17">
        <w:t xml:space="preserve"> на </w:t>
      </w:r>
      <w:r w:rsidR="00571E7C">
        <w:rPr>
          <w:lang w:val="sr-Cyrl-RS"/>
        </w:rPr>
        <w:t xml:space="preserve">начин </w:t>
      </w:r>
      <w:r w:rsidR="00571E7C" w:rsidRPr="00D53E17">
        <w:t xml:space="preserve">који је у пријави назначио за доставу обавештења </w:t>
      </w:r>
    </w:p>
    <w:p w:rsidR="006D6D99" w:rsidRDefault="008B011C" w:rsidP="0050571F">
      <w:pPr>
        <w:jc w:val="both"/>
      </w:pPr>
      <w:r w:rsidRPr="00D53E17">
        <w:t>Провера општих функционалних компетенција и понашајних компетенција обавиће се у Служби за управљање кадровима, у Палати Србија Нови Београд, Булевар Михаила Пупина бр</w:t>
      </w:r>
      <w:r w:rsidRPr="00D53E17">
        <w:rPr>
          <w:lang w:val="sr-Cyrl-RS"/>
        </w:rPr>
        <w:t>.</w:t>
      </w:r>
      <w:r w:rsidRPr="00D53E17">
        <w:t xml:space="preserve"> 2 (источно крило). Провера посебних функционалних компетенција и интервју са Конкурсном комисијом ће се обавити у </w:t>
      </w:r>
      <w:r w:rsidR="002312E5">
        <w:rPr>
          <w:lang w:val="sr-Cyrl-RS"/>
        </w:rPr>
        <w:t xml:space="preserve">просторијама </w:t>
      </w:r>
      <w:r w:rsidR="006D6D99">
        <w:rPr>
          <w:lang w:val="sr-Cyrl-RS"/>
        </w:rPr>
        <w:t xml:space="preserve">Министарства за људска и мањинска права, Булевар Михаила Пупина 2, Нови Београд (источно крило) или у </w:t>
      </w:r>
      <w:r w:rsidR="006D6D99">
        <w:t>просторијама</w:t>
      </w:r>
      <w:r w:rsidR="006D6D99">
        <w:rPr>
          <w:lang w:val="sr-Cyrl-RS"/>
        </w:rPr>
        <w:t xml:space="preserve"> </w:t>
      </w:r>
      <w:r w:rsidR="002312E5">
        <w:t>Сл</w:t>
      </w:r>
      <w:r w:rsidR="006D6D99">
        <w:t>ужбе за управљање кадровима.</w:t>
      </w:r>
    </w:p>
    <w:p w:rsidR="008B011C" w:rsidRDefault="008B011C" w:rsidP="0050571F">
      <w:pPr>
        <w:jc w:val="both"/>
      </w:pPr>
      <w:r w:rsidRPr="00D53E17"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</w:t>
      </w:r>
      <w:r w:rsidR="00571E7C">
        <w:t>акте (бројеве телефона или имејл</w:t>
      </w:r>
      <w:r w:rsidRPr="00D53E17">
        <w:t xml:space="preserve"> адресе), које наведу у својим обрасцима пријаве.</w:t>
      </w:r>
    </w:p>
    <w:p w:rsidR="002D285A" w:rsidRDefault="002D285A" w:rsidP="008B5318">
      <w:pPr>
        <w:ind w:firstLine="720"/>
        <w:jc w:val="both"/>
      </w:pPr>
    </w:p>
    <w:p w:rsidR="002D285A" w:rsidRDefault="002D285A" w:rsidP="00D12A24">
      <w:pPr>
        <w:jc w:val="both"/>
      </w:pPr>
      <w:r w:rsidRPr="007A2803"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  <w:t>НАПОМЕНE</w:t>
      </w:r>
    </w:p>
    <w:p w:rsidR="002312E5" w:rsidRPr="00D53E17" w:rsidRDefault="002312E5" w:rsidP="008B011C">
      <w:pPr>
        <w:jc w:val="both"/>
      </w:pPr>
    </w:p>
    <w:p w:rsidR="002D285A" w:rsidRPr="0010399B" w:rsidRDefault="002D285A" w:rsidP="0050571F">
      <w:pPr>
        <w:jc w:val="both"/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  <w:lang w:val="sr-Cyrl-CS"/>
        </w:rPr>
      </w:pPr>
      <w:r w:rsidRPr="007A2803">
        <w:rPr>
          <w:color w:val="0D0D0D" w:themeColor="text1" w:themeTint="F2"/>
          <w:shd w:val="clear" w:color="auto" w:fill="FFFFFF"/>
        </w:rPr>
        <w:t xml:space="preserve">Кандидати који први пут заснивају радни однос у државном органу подлежу пробном раду од 6 месеци. Кандидати без положеног државног стручног испита примају се на рад под условом да тај испит положе до окончања пробног рада. </w:t>
      </w:r>
    </w:p>
    <w:p w:rsidR="002D285A" w:rsidRPr="007A2803" w:rsidRDefault="002D285A" w:rsidP="0050571F">
      <w:pPr>
        <w:jc w:val="both"/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</w:pPr>
      <w:r w:rsidRPr="007A2803">
        <w:rPr>
          <w:color w:val="0D0D0D" w:themeColor="text1" w:themeTint="F2"/>
          <w:shd w:val="clear" w:color="auto" w:fill="FFFFFF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:rsidR="002D285A" w:rsidRPr="007A2803" w:rsidRDefault="002D285A" w:rsidP="0050571F">
      <w:pPr>
        <w:jc w:val="both"/>
        <w:rPr>
          <w:color w:val="0D0D0D" w:themeColor="text1" w:themeTint="F2"/>
          <w:shd w:val="clear" w:color="auto" w:fill="FFFFFF"/>
          <w:lang w:val="sr-Cyrl-CS"/>
        </w:rPr>
      </w:pPr>
      <w:r w:rsidRPr="007A2803">
        <w:rPr>
          <w:color w:val="0D0D0D" w:themeColor="text1" w:themeTint="F2"/>
          <w:shd w:val="clear" w:color="auto" w:fill="FFFFFF"/>
        </w:rPr>
        <w:t xml:space="preserve">Неблаговремене, недопуштене, неразумљиве или непотпуне пријаве, биће одбачене </w:t>
      </w:r>
      <w:r w:rsidRPr="007A2803">
        <w:rPr>
          <w:color w:val="0D0D0D" w:themeColor="text1" w:themeTint="F2"/>
          <w:shd w:val="clear" w:color="auto" w:fill="FFFFFF"/>
          <w:lang w:val="sr-Cyrl-RS"/>
        </w:rPr>
        <w:t>решењем</w:t>
      </w:r>
      <w:r w:rsidRPr="007A2803">
        <w:rPr>
          <w:color w:val="0D0D0D" w:themeColor="text1" w:themeTint="F2"/>
          <w:shd w:val="clear" w:color="auto" w:fill="FFFFFF"/>
        </w:rPr>
        <w:t xml:space="preserve"> </w:t>
      </w:r>
      <w:r w:rsidRPr="007A2803">
        <w:rPr>
          <w:color w:val="0D0D0D" w:themeColor="text1" w:themeTint="F2"/>
          <w:shd w:val="clear" w:color="auto" w:fill="FFFFFF"/>
          <w:lang w:val="sr-Cyrl-CS"/>
        </w:rPr>
        <w:t>К</w:t>
      </w:r>
      <w:r w:rsidRPr="007A2803">
        <w:rPr>
          <w:color w:val="0D0D0D" w:themeColor="text1" w:themeTint="F2"/>
          <w:shd w:val="clear" w:color="auto" w:fill="FFFFFF"/>
        </w:rPr>
        <w:t xml:space="preserve">онкурсне </w:t>
      </w:r>
      <w:r w:rsidRPr="007A2803">
        <w:rPr>
          <w:color w:val="0D0D0D" w:themeColor="text1" w:themeTint="F2"/>
          <w:shd w:val="clear" w:color="auto" w:fill="FFFFFF"/>
          <w:lang w:val="sr-Cyrl-CS"/>
        </w:rPr>
        <w:t>комисије.</w:t>
      </w:r>
    </w:p>
    <w:p w:rsidR="008B011C" w:rsidRPr="00D53E17" w:rsidRDefault="008B011C" w:rsidP="0050571F">
      <w:pPr>
        <w:jc w:val="both"/>
      </w:pPr>
      <w:r w:rsidRPr="00D53E17">
        <w:t>Овај конкурс се објављује на интернет презентацији (www.</w:t>
      </w:r>
      <w:r w:rsidR="002312E5">
        <w:t>minljmpdd.gov.rs</w:t>
      </w:r>
      <w:r w:rsidRPr="00D53E17">
        <w:t xml:space="preserve">) и огласној табли </w:t>
      </w:r>
      <w:r w:rsidR="002312E5" w:rsidRPr="00D53E17">
        <w:t>Министарствa</w:t>
      </w:r>
      <w:r w:rsidR="002312E5">
        <w:t xml:space="preserve"> </w:t>
      </w:r>
      <w:r w:rsidR="002312E5">
        <w:rPr>
          <w:lang w:val="sr-Cyrl-RS"/>
        </w:rPr>
        <w:t>з</w:t>
      </w:r>
      <w:r w:rsidR="002312E5">
        <w:t>а људска и мањинска права и друштвени дијалог</w:t>
      </w:r>
      <w:r w:rsidRPr="00D53E17">
        <w:t xml:space="preserve">; на интернет </w:t>
      </w:r>
      <w:r w:rsidRPr="00D53E17">
        <w:lastRenderedPageBreak/>
        <w:t xml:space="preserve">презентацији Службе за управљање кадровима (www.suk.gov.rs), </w:t>
      </w:r>
      <w:r w:rsidR="00F20DF3">
        <w:rPr>
          <w:lang w:val="sr-Cyrl-RS"/>
        </w:rPr>
        <w:t xml:space="preserve">на порталу е-управе, </w:t>
      </w:r>
      <w:bookmarkStart w:id="0" w:name="_GoBack"/>
      <w:bookmarkEnd w:id="0"/>
      <w:r w:rsidRPr="00D53E17">
        <w:t>на интернет презентацији, огласној табли и периодичном издању огласа Националне службе за запошљавање.</w:t>
      </w:r>
    </w:p>
    <w:p w:rsidR="008B011C" w:rsidRPr="00D53E17" w:rsidRDefault="008B011C" w:rsidP="0050571F">
      <w:pPr>
        <w:jc w:val="both"/>
      </w:pPr>
      <w:r w:rsidRPr="00D53E17"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5F69EF" w:rsidRPr="005F69EF" w:rsidRDefault="005F69EF" w:rsidP="009A0E4D">
      <w:pPr>
        <w:ind w:firstLine="720"/>
        <w:jc w:val="both"/>
        <w:rPr>
          <w:color w:val="000000"/>
          <w:lang w:val="sr-Cyrl-RS"/>
        </w:rPr>
      </w:pPr>
    </w:p>
    <w:p w:rsidR="009A0E4D" w:rsidRDefault="009A0E4D" w:rsidP="009A0E4D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9A0E4D" w:rsidRDefault="009A0E4D" w:rsidP="009A0E4D">
      <w:pPr>
        <w:jc w:val="both"/>
        <w:rPr>
          <w:lang w:val="sr-Cyrl-RS"/>
        </w:rPr>
      </w:pPr>
    </w:p>
    <w:p w:rsidR="009A0E4D" w:rsidRPr="009A0E4D" w:rsidRDefault="009A0E4D" w:rsidP="00D5448B">
      <w:pPr>
        <w:ind w:firstLine="360"/>
        <w:jc w:val="both"/>
        <w:rPr>
          <w:lang w:val="sr-Cyrl-RS"/>
        </w:rPr>
      </w:pPr>
    </w:p>
    <w:p w:rsidR="00D5448B" w:rsidRPr="009828C9" w:rsidRDefault="00D5448B" w:rsidP="009828C9">
      <w:pPr>
        <w:jc w:val="both"/>
        <w:rPr>
          <w:lang w:val="sr-Cyrl-RS"/>
        </w:rPr>
      </w:pPr>
    </w:p>
    <w:p w:rsidR="009F521D" w:rsidRPr="003406E6" w:rsidRDefault="009F521D" w:rsidP="003406E6">
      <w:pPr>
        <w:ind w:firstLine="567"/>
        <w:jc w:val="both"/>
        <w:rPr>
          <w:lang w:val="sr-Cyrl-RS"/>
        </w:rPr>
      </w:pPr>
    </w:p>
    <w:p w:rsidR="00213B05" w:rsidRPr="00A82990" w:rsidRDefault="00213B05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Pr="00A82990" w:rsidRDefault="00A82990">
      <w:pPr>
        <w:rPr>
          <w:b/>
          <w:lang w:val="sr-Cyrl-RS"/>
        </w:rPr>
      </w:pPr>
    </w:p>
    <w:sectPr w:rsidR="00A82990" w:rsidRPr="00A8299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AC" w:rsidRDefault="007F77AC" w:rsidP="007F77AC">
      <w:r>
        <w:separator/>
      </w:r>
    </w:p>
  </w:endnote>
  <w:endnote w:type="continuationSeparator" w:id="0">
    <w:p w:rsidR="007F77AC" w:rsidRDefault="007F77AC" w:rsidP="007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693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7AC" w:rsidRDefault="007F77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D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F77AC" w:rsidRDefault="007F7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AC" w:rsidRDefault="007F77AC" w:rsidP="007F77AC">
      <w:r>
        <w:separator/>
      </w:r>
    </w:p>
  </w:footnote>
  <w:footnote w:type="continuationSeparator" w:id="0">
    <w:p w:rsidR="007F77AC" w:rsidRDefault="007F77AC" w:rsidP="007F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C7"/>
    <w:multiLevelType w:val="hybridMultilevel"/>
    <w:tmpl w:val="D7E2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0196"/>
    <w:multiLevelType w:val="hybridMultilevel"/>
    <w:tmpl w:val="3CBC8176"/>
    <w:lvl w:ilvl="0" w:tplc="E062BA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02B5"/>
    <w:multiLevelType w:val="hybridMultilevel"/>
    <w:tmpl w:val="614403CA"/>
    <w:lvl w:ilvl="0" w:tplc="90CA04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84388"/>
    <w:multiLevelType w:val="hybridMultilevel"/>
    <w:tmpl w:val="38C2B276"/>
    <w:lvl w:ilvl="0" w:tplc="94EE03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44A37"/>
    <w:multiLevelType w:val="hybridMultilevel"/>
    <w:tmpl w:val="50B4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64C9F"/>
    <w:multiLevelType w:val="hybridMultilevel"/>
    <w:tmpl w:val="CCE02CF2"/>
    <w:lvl w:ilvl="0" w:tplc="A3FE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D4CDC"/>
    <w:multiLevelType w:val="hybridMultilevel"/>
    <w:tmpl w:val="3CE22D04"/>
    <w:lvl w:ilvl="0" w:tplc="908838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05F0E"/>
    <w:multiLevelType w:val="hybridMultilevel"/>
    <w:tmpl w:val="E4B21330"/>
    <w:lvl w:ilvl="0" w:tplc="0809000F">
      <w:start w:val="1"/>
      <w:numFmt w:val="decimal"/>
      <w:lvlText w:val="%1."/>
      <w:lvlJc w:val="left"/>
      <w:pPr>
        <w:ind w:left="823" w:hanging="360"/>
      </w:p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5ADA242E"/>
    <w:multiLevelType w:val="hybridMultilevel"/>
    <w:tmpl w:val="4876438E"/>
    <w:lvl w:ilvl="0" w:tplc="29644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57910"/>
    <w:multiLevelType w:val="hybridMultilevel"/>
    <w:tmpl w:val="F53226B2"/>
    <w:lvl w:ilvl="0" w:tplc="C0C036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75"/>
    <w:rsid w:val="000B4E20"/>
    <w:rsid w:val="000C6D9D"/>
    <w:rsid w:val="000F57A3"/>
    <w:rsid w:val="00100E46"/>
    <w:rsid w:val="00142580"/>
    <w:rsid w:val="00162867"/>
    <w:rsid w:val="001A5941"/>
    <w:rsid w:val="001B2832"/>
    <w:rsid w:val="002058FE"/>
    <w:rsid w:val="00213B05"/>
    <w:rsid w:val="00213B25"/>
    <w:rsid w:val="00216FA2"/>
    <w:rsid w:val="002312E5"/>
    <w:rsid w:val="002A14D3"/>
    <w:rsid w:val="002D285A"/>
    <w:rsid w:val="00305816"/>
    <w:rsid w:val="003406E6"/>
    <w:rsid w:val="00347C36"/>
    <w:rsid w:val="003E472B"/>
    <w:rsid w:val="00401999"/>
    <w:rsid w:val="00417026"/>
    <w:rsid w:val="00441C1E"/>
    <w:rsid w:val="00470C84"/>
    <w:rsid w:val="00473C00"/>
    <w:rsid w:val="004D0C68"/>
    <w:rsid w:val="004D190D"/>
    <w:rsid w:val="004F70DC"/>
    <w:rsid w:val="00503D7D"/>
    <w:rsid w:val="0050571F"/>
    <w:rsid w:val="005152B5"/>
    <w:rsid w:val="00517975"/>
    <w:rsid w:val="00550BC6"/>
    <w:rsid w:val="00555BA2"/>
    <w:rsid w:val="00571E7C"/>
    <w:rsid w:val="005E6508"/>
    <w:rsid w:val="005F69EF"/>
    <w:rsid w:val="00626700"/>
    <w:rsid w:val="00635861"/>
    <w:rsid w:val="006940AE"/>
    <w:rsid w:val="006D6D99"/>
    <w:rsid w:val="006D6DC1"/>
    <w:rsid w:val="006F6273"/>
    <w:rsid w:val="00703669"/>
    <w:rsid w:val="00721F6B"/>
    <w:rsid w:val="007F77AC"/>
    <w:rsid w:val="008B011C"/>
    <w:rsid w:val="008B322F"/>
    <w:rsid w:val="008B5318"/>
    <w:rsid w:val="008C720E"/>
    <w:rsid w:val="00915641"/>
    <w:rsid w:val="00915A44"/>
    <w:rsid w:val="0094033B"/>
    <w:rsid w:val="009828C9"/>
    <w:rsid w:val="00996E74"/>
    <w:rsid w:val="009A0E4D"/>
    <w:rsid w:val="009A1DC9"/>
    <w:rsid w:val="009D231E"/>
    <w:rsid w:val="009F521D"/>
    <w:rsid w:val="009F6ADC"/>
    <w:rsid w:val="00A82990"/>
    <w:rsid w:val="00AB122A"/>
    <w:rsid w:val="00AB3E3F"/>
    <w:rsid w:val="00AE3A4C"/>
    <w:rsid w:val="00AE53EB"/>
    <w:rsid w:val="00AF4547"/>
    <w:rsid w:val="00B27475"/>
    <w:rsid w:val="00B64C3F"/>
    <w:rsid w:val="00B828C7"/>
    <w:rsid w:val="00BC263B"/>
    <w:rsid w:val="00BF253C"/>
    <w:rsid w:val="00C02F3F"/>
    <w:rsid w:val="00C205CE"/>
    <w:rsid w:val="00C45A1B"/>
    <w:rsid w:val="00C957FB"/>
    <w:rsid w:val="00CB3266"/>
    <w:rsid w:val="00D00399"/>
    <w:rsid w:val="00D03BCD"/>
    <w:rsid w:val="00D12A24"/>
    <w:rsid w:val="00D322C1"/>
    <w:rsid w:val="00D5448B"/>
    <w:rsid w:val="00D66F3D"/>
    <w:rsid w:val="00D834FB"/>
    <w:rsid w:val="00E70A1B"/>
    <w:rsid w:val="00EF0723"/>
    <w:rsid w:val="00F20DF3"/>
    <w:rsid w:val="00F21E76"/>
    <w:rsid w:val="00F71D91"/>
    <w:rsid w:val="00F77458"/>
    <w:rsid w:val="00F87291"/>
    <w:rsid w:val="00F90A77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4247"/>
  <w15:chartTrackingRefBased/>
  <w15:docId w15:val="{04E6970E-A986-420F-BCAA-3A5EE3E8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D6DC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A8299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8299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F69EF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205CE"/>
  </w:style>
  <w:style w:type="paragraph" w:styleId="NoSpacing">
    <w:name w:val="No Spacing"/>
    <w:link w:val="NoSpacingChar"/>
    <w:uiPriority w:val="1"/>
    <w:qFormat/>
    <w:rsid w:val="00C205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7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7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20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957FB"/>
    <w:pPr>
      <w:widowControl w:val="0"/>
      <w:suppressAutoHyphens/>
      <w:spacing w:after="120"/>
    </w:pPr>
    <w:rPr>
      <w:rFonts w:eastAsia="Andale Sans UI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C957FB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1tekst">
    <w:name w:val="_1tekst"/>
    <w:basedOn w:val="Normal"/>
    <w:uiPriority w:val="99"/>
    <w:rsid w:val="00F71D91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7podnas">
    <w:name w:val="_7podnas"/>
    <w:basedOn w:val="Normal"/>
    <w:uiPriority w:val="99"/>
    <w:semiHidden/>
    <w:rsid w:val="00F71D91"/>
    <w:pPr>
      <w:spacing w:before="60"/>
      <w:jc w:val="center"/>
    </w:pPr>
    <w:rPr>
      <w:rFonts w:ascii="Tahoma" w:eastAsiaTheme="minorEastAsia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nljmpdd.gov.rs/doc/Akcioni-plan-za-2022.i2030.godinu-za-sprovodjenje-Strategije-za-rodnu-ravnopravnost-za-period-od2021.do2030.god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ljmpdd.gov.rs/doc/Strategija-za-rodnu-ravnopravnost-za-period-od-2021.do2030.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78</cp:revision>
  <dcterms:created xsi:type="dcterms:W3CDTF">2021-10-11T08:43:00Z</dcterms:created>
  <dcterms:modified xsi:type="dcterms:W3CDTF">2023-07-25T08:05:00Z</dcterms:modified>
</cp:coreProperties>
</file>