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09"/>
        <w:tblW w:w="9794" w:type="dxa"/>
        <w:tblLayout w:type="fixed"/>
        <w:tblLook w:val="00A0" w:firstRow="1" w:lastRow="0" w:firstColumn="1" w:lastColumn="0" w:noHBand="0" w:noVBand="0"/>
      </w:tblPr>
      <w:tblGrid>
        <w:gridCol w:w="4897"/>
        <w:gridCol w:w="4897"/>
      </w:tblGrid>
      <w:tr w:rsidR="00291765" w:rsidRPr="00291765" w14:paraId="5F83DD84" w14:textId="77777777" w:rsidTr="00BE2C54">
        <w:trPr>
          <w:trHeight w:val="543"/>
        </w:trPr>
        <w:tc>
          <w:tcPr>
            <w:tcW w:w="4897" w:type="dxa"/>
            <w:hideMark/>
          </w:tcPr>
          <w:p w14:paraId="4E5BA26F" w14:textId="77777777" w:rsidR="00291765" w:rsidRPr="00291765" w:rsidRDefault="00291765" w:rsidP="00291765">
            <w:pPr>
              <w:spacing w:after="0" w:line="240" w:lineRule="auto"/>
              <w:jc w:val="center"/>
              <w:rPr>
                <w:rFonts w:eastAsia="Calibri" w:cs="Times New Roman"/>
                <w:b/>
                <w:szCs w:val="24"/>
                <w:lang w:val="sr-Latn-RS"/>
              </w:rPr>
            </w:pPr>
            <w:r w:rsidRPr="00291765">
              <w:rPr>
                <w:rFonts w:eastAsia="Calibri" w:cs="Times New Roman"/>
                <w:b/>
                <w:noProof/>
                <w:sz w:val="22"/>
              </w:rPr>
              <w:drawing>
                <wp:inline distT="0" distB="0" distL="0" distR="0" wp14:anchorId="75247E07" wp14:editId="1403BC45">
                  <wp:extent cx="482143" cy="72000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li-grb-kolorni[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2143" cy="720000"/>
                          </a:xfrm>
                          <a:prstGeom prst="rect">
                            <a:avLst/>
                          </a:prstGeom>
                        </pic:spPr>
                      </pic:pic>
                    </a:graphicData>
                  </a:graphic>
                </wp:inline>
              </w:drawing>
            </w:r>
          </w:p>
        </w:tc>
        <w:tc>
          <w:tcPr>
            <w:tcW w:w="4897" w:type="dxa"/>
          </w:tcPr>
          <w:p w14:paraId="2C7354AB" w14:textId="77777777" w:rsidR="00291765" w:rsidRPr="00291765" w:rsidRDefault="00291765" w:rsidP="00291765">
            <w:pPr>
              <w:spacing w:after="0" w:line="240" w:lineRule="auto"/>
              <w:jc w:val="center"/>
              <w:rPr>
                <w:rFonts w:eastAsia="Calibri" w:cs="Times New Roman"/>
                <w:b/>
                <w:szCs w:val="24"/>
                <w:lang w:val="sr-Latn-RS"/>
              </w:rPr>
            </w:pPr>
            <w:r w:rsidRPr="00291765">
              <w:rPr>
                <w:rFonts w:eastAsia="Calibri" w:cs="Times New Roman"/>
                <w:b/>
                <w:noProof/>
                <w:szCs w:val="24"/>
              </w:rPr>
              <w:drawing>
                <wp:inline distT="0" distB="0" distL="0" distR="0" wp14:anchorId="6E5A61EE" wp14:editId="1C6BD083">
                  <wp:extent cx="481330" cy="7194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1330" cy="719455"/>
                          </a:xfrm>
                          <a:prstGeom prst="rect">
                            <a:avLst/>
                          </a:prstGeom>
                          <a:noFill/>
                        </pic:spPr>
                      </pic:pic>
                    </a:graphicData>
                  </a:graphic>
                </wp:inline>
              </w:drawing>
            </w:r>
          </w:p>
        </w:tc>
      </w:tr>
      <w:tr w:rsidR="00291765" w:rsidRPr="00291765" w14:paraId="17D7B99C" w14:textId="77777777" w:rsidTr="00BE2C54">
        <w:trPr>
          <w:trHeight w:val="136"/>
        </w:trPr>
        <w:tc>
          <w:tcPr>
            <w:tcW w:w="4897" w:type="dxa"/>
            <w:hideMark/>
          </w:tcPr>
          <w:p w14:paraId="60D5F009" w14:textId="77777777" w:rsidR="00291765" w:rsidRPr="00291765" w:rsidRDefault="00291765" w:rsidP="00291765">
            <w:pPr>
              <w:spacing w:after="0" w:line="240" w:lineRule="auto"/>
              <w:jc w:val="center"/>
              <w:rPr>
                <w:rFonts w:eastAsia="Calibri" w:cs="Times New Roman"/>
                <w:b/>
                <w:szCs w:val="24"/>
                <w:lang w:val="sr-Latn-RS"/>
              </w:rPr>
            </w:pPr>
            <w:r w:rsidRPr="00291765">
              <w:rPr>
                <w:rFonts w:eastAsia="Calibri" w:cs="Times New Roman"/>
                <w:b/>
                <w:szCs w:val="24"/>
                <w:lang w:val="sr-Cyrl-CS"/>
              </w:rPr>
              <w:t>Република Србија</w:t>
            </w:r>
          </w:p>
        </w:tc>
        <w:tc>
          <w:tcPr>
            <w:tcW w:w="4897" w:type="dxa"/>
          </w:tcPr>
          <w:p w14:paraId="0A66765E" w14:textId="77777777" w:rsidR="00291765" w:rsidRPr="00291765" w:rsidRDefault="00291765" w:rsidP="00291765">
            <w:pPr>
              <w:spacing w:after="0" w:line="240" w:lineRule="auto"/>
              <w:jc w:val="center"/>
              <w:rPr>
                <w:rFonts w:eastAsia="Calibri" w:cs="Times New Roman"/>
                <w:b/>
                <w:szCs w:val="24"/>
                <w:lang w:val="sr-Latn-RS"/>
              </w:rPr>
            </w:pPr>
            <w:r w:rsidRPr="00291765">
              <w:rPr>
                <w:rFonts w:eastAsia="Calibri" w:cs="Times New Roman"/>
                <w:b/>
                <w:szCs w:val="24"/>
                <w:lang w:val="sr-Cyrl-CS"/>
              </w:rPr>
              <w:t>Република Србија</w:t>
            </w:r>
          </w:p>
        </w:tc>
      </w:tr>
      <w:tr w:rsidR="00291765" w:rsidRPr="00291765" w14:paraId="08C3B265" w14:textId="77777777" w:rsidTr="00BE2C54">
        <w:trPr>
          <w:trHeight w:val="136"/>
        </w:trPr>
        <w:tc>
          <w:tcPr>
            <w:tcW w:w="4897" w:type="dxa"/>
            <w:hideMark/>
          </w:tcPr>
          <w:p w14:paraId="49F857C2" w14:textId="77777777" w:rsidR="00291765" w:rsidRPr="00291765" w:rsidRDefault="00C815C1" w:rsidP="00291765">
            <w:pPr>
              <w:spacing w:after="0" w:line="240" w:lineRule="auto"/>
              <w:jc w:val="center"/>
              <w:rPr>
                <w:rFonts w:eastAsia="Calibri" w:cs="Times New Roman"/>
                <w:b/>
                <w:szCs w:val="24"/>
                <w:lang w:val="ru-RU"/>
              </w:rPr>
            </w:pPr>
            <w:r>
              <w:rPr>
                <w:rFonts w:eastAsia="Calibri" w:cs="Times New Roman"/>
                <w:b/>
                <w:szCs w:val="24"/>
                <w:lang w:val="sr-Cyrl-CS"/>
              </w:rPr>
              <w:t>МИНИСТАРСТВО ЗА ЉУДСКА И МАЊИНСКА ПРАВА И ДРУШТВЕНИ ДИЈАЛОГ</w:t>
            </w:r>
          </w:p>
        </w:tc>
        <w:tc>
          <w:tcPr>
            <w:tcW w:w="4897" w:type="dxa"/>
          </w:tcPr>
          <w:p w14:paraId="574B8F42" w14:textId="77777777" w:rsidR="00291765" w:rsidRPr="00C815C1" w:rsidRDefault="00291765" w:rsidP="00C815C1">
            <w:pPr>
              <w:spacing w:after="0" w:line="240" w:lineRule="auto"/>
              <w:jc w:val="center"/>
              <w:rPr>
                <w:rFonts w:eastAsia="Calibri" w:cs="Times New Roman"/>
                <w:b/>
                <w:szCs w:val="24"/>
                <w:lang w:val="sr-Latn-RS"/>
              </w:rPr>
            </w:pPr>
            <w:r w:rsidRPr="00291765">
              <w:rPr>
                <w:rFonts w:eastAsia="Calibri" w:cs="Times New Roman"/>
                <w:b/>
                <w:szCs w:val="24"/>
                <w:lang w:val="sr-Cyrl-RS"/>
              </w:rPr>
              <w:t>МИНИСТАРСТВ</w:t>
            </w:r>
            <w:r w:rsidRPr="00291765">
              <w:rPr>
                <w:rFonts w:eastAsia="Calibri" w:cs="Times New Roman"/>
                <w:b/>
                <w:szCs w:val="24"/>
              </w:rPr>
              <w:t>O</w:t>
            </w:r>
            <w:r w:rsidRPr="00291765">
              <w:rPr>
                <w:rFonts w:eastAsia="Calibri" w:cs="Times New Roman"/>
                <w:b/>
                <w:szCs w:val="24"/>
                <w:lang w:val="sr-Cyrl-RS"/>
              </w:rPr>
              <w:t xml:space="preserve"> </w:t>
            </w:r>
            <w:r w:rsidR="00C815C1">
              <w:rPr>
                <w:rFonts w:eastAsia="Calibri" w:cs="Times New Roman"/>
                <w:b/>
                <w:szCs w:val="24"/>
                <w:lang w:val="sr-Cyrl-RS"/>
              </w:rPr>
              <w:t>ПРАВДЕ</w:t>
            </w:r>
          </w:p>
        </w:tc>
      </w:tr>
    </w:tbl>
    <w:p w14:paraId="569F70E1" w14:textId="77777777" w:rsidR="00291765" w:rsidRPr="00291765" w:rsidRDefault="00291765" w:rsidP="00291765">
      <w:pPr>
        <w:spacing w:after="240"/>
        <w:jc w:val="center"/>
        <w:rPr>
          <w:rFonts w:cs="Times New Roman"/>
          <w:szCs w:val="24"/>
          <w:lang w:val="sr-Cyrl-RS"/>
        </w:rPr>
      </w:pPr>
    </w:p>
    <w:p w14:paraId="3DBA5DAD" w14:textId="77777777" w:rsidR="00291765" w:rsidRPr="00291765" w:rsidRDefault="00C815C1" w:rsidP="00291765">
      <w:pPr>
        <w:spacing w:after="240"/>
        <w:jc w:val="center"/>
        <w:rPr>
          <w:rFonts w:cs="Times New Roman"/>
          <w:szCs w:val="24"/>
          <w:lang w:val="sr-Cyrl-RS"/>
        </w:rPr>
      </w:pPr>
      <w:r>
        <w:rPr>
          <w:rFonts w:cs="Times New Roman"/>
          <w:szCs w:val="24"/>
          <w:lang w:val="sr-Cyrl-RS"/>
        </w:rPr>
        <w:t>Министарство за људска и мањинска права и друштвени дијалог</w:t>
      </w:r>
      <w:r w:rsidR="00291765" w:rsidRPr="00291765">
        <w:rPr>
          <w:rFonts w:cs="Times New Roman"/>
          <w:szCs w:val="24"/>
          <w:lang w:val="sr-Cyrl-RS"/>
        </w:rPr>
        <w:t xml:space="preserve"> у сарадњи са Министарством </w:t>
      </w:r>
      <w:r>
        <w:rPr>
          <w:rFonts w:cs="Times New Roman"/>
          <w:szCs w:val="24"/>
          <w:lang w:val="sr-Cyrl-RS"/>
        </w:rPr>
        <w:t>правде</w:t>
      </w:r>
      <w:r w:rsidR="00291765" w:rsidRPr="00291765">
        <w:rPr>
          <w:rFonts w:cs="Times New Roman"/>
          <w:szCs w:val="24"/>
          <w:lang w:val="sr-Cyrl-RS"/>
        </w:rPr>
        <w:t xml:space="preserve"> упућује</w:t>
      </w:r>
    </w:p>
    <w:p w14:paraId="31A88BF1" w14:textId="77777777" w:rsidR="00291765" w:rsidRPr="00291765" w:rsidRDefault="00291765" w:rsidP="00291765">
      <w:pPr>
        <w:spacing w:after="120"/>
        <w:jc w:val="center"/>
        <w:rPr>
          <w:rFonts w:cs="Times New Roman"/>
          <w:b/>
          <w:szCs w:val="24"/>
          <w:lang w:val="sr-Cyrl-RS"/>
        </w:rPr>
      </w:pPr>
      <w:r w:rsidRPr="00291765">
        <w:rPr>
          <w:rFonts w:cs="Times New Roman"/>
          <w:b/>
          <w:szCs w:val="24"/>
          <w:lang w:val="sr-Cyrl-RS"/>
        </w:rPr>
        <w:t>Ј А В Н И  П О З И В</w:t>
      </w:r>
    </w:p>
    <w:p w14:paraId="2A0D6B14" w14:textId="368014CD" w:rsidR="00291765" w:rsidRPr="006F4DA2" w:rsidRDefault="00291765" w:rsidP="00291765">
      <w:pPr>
        <w:spacing w:after="240"/>
        <w:jc w:val="center"/>
        <w:rPr>
          <w:rFonts w:cs="Times New Roman"/>
          <w:b/>
          <w:szCs w:val="24"/>
          <w:lang w:val="sr-Cyrl-RS"/>
        </w:rPr>
      </w:pPr>
      <w:r w:rsidRPr="00291765">
        <w:rPr>
          <w:rFonts w:cs="Times New Roman"/>
          <w:b/>
          <w:szCs w:val="24"/>
          <w:lang w:val="sr-Cyrl-RS"/>
        </w:rPr>
        <w:t xml:space="preserve">организацијама цивилног друштва за подношење кандидатуре за чланство </w:t>
      </w:r>
      <w:r w:rsidRPr="006F4DA2">
        <w:rPr>
          <w:rFonts w:cs="Times New Roman"/>
          <w:b/>
          <w:szCs w:val="24"/>
          <w:lang w:val="sr-Cyrl-RS"/>
        </w:rPr>
        <w:t xml:space="preserve">у </w:t>
      </w:r>
      <w:r w:rsidR="00C815C1" w:rsidRPr="006F4DA2">
        <w:rPr>
          <w:rFonts w:cs="Times New Roman"/>
          <w:b/>
          <w:szCs w:val="24"/>
          <w:lang w:val="sr-Cyrl-RS"/>
        </w:rPr>
        <w:t>Радној</w:t>
      </w:r>
      <w:r w:rsidR="00C815C1">
        <w:rPr>
          <w:rFonts w:cs="Times New Roman"/>
          <w:b/>
          <w:szCs w:val="24"/>
          <w:lang w:val="sr-Cyrl-RS"/>
        </w:rPr>
        <w:t xml:space="preserve"> групи за израду Националне стратегије за борбу против корупције </w:t>
      </w:r>
      <w:r w:rsidR="00D06D79">
        <w:rPr>
          <w:rFonts w:cs="Times New Roman"/>
          <w:b/>
          <w:szCs w:val="24"/>
          <w:lang w:val="sr-Cyrl-RS"/>
        </w:rPr>
        <w:t>за период од 2023-2028</w:t>
      </w:r>
      <w:r w:rsidR="007C1192">
        <w:rPr>
          <w:rFonts w:cs="Times New Roman"/>
          <w:b/>
          <w:szCs w:val="24"/>
          <w:lang w:val="sr-Cyrl-RS"/>
        </w:rPr>
        <w:t xml:space="preserve">. године </w:t>
      </w:r>
      <w:r w:rsidR="00C815C1">
        <w:rPr>
          <w:rFonts w:cs="Times New Roman"/>
          <w:b/>
          <w:szCs w:val="24"/>
          <w:lang w:val="sr-Cyrl-RS"/>
        </w:rPr>
        <w:t>и Акционог плана за спровођење</w:t>
      </w:r>
      <w:r w:rsidR="00C815C1" w:rsidRPr="00C815C1">
        <w:rPr>
          <w:rFonts w:cs="Times New Roman"/>
          <w:b/>
          <w:szCs w:val="24"/>
          <w:lang w:val="sr-Cyrl-RS"/>
        </w:rPr>
        <w:t xml:space="preserve"> </w:t>
      </w:r>
      <w:r w:rsidR="00C815C1">
        <w:rPr>
          <w:rFonts w:cs="Times New Roman"/>
          <w:b/>
          <w:szCs w:val="24"/>
          <w:lang w:val="sr-Cyrl-RS"/>
        </w:rPr>
        <w:t>Националне стратегије за борбу против корупције за п</w:t>
      </w:r>
      <w:r w:rsidR="00D06D79">
        <w:rPr>
          <w:rFonts w:cs="Times New Roman"/>
          <w:b/>
          <w:szCs w:val="24"/>
          <w:lang w:val="sr-Cyrl-RS"/>
        </w:rPr>
        <w:t>ериод од 2023-2028</w:t>
      </w:r>
      <w:r w:rsidR="006F4DA2">
        <w:rPr>
          <w:rFonts w:cs="Times New Roman"/>
          <w:b/>
          <w:szCs w:val="24"/>
          <w:lang w:val="sr-Latn-RS"/>
        </w:rPr>
        <w:t xml:space="preserve">. </w:t>
      </w:r>
      <w:r w:rsidR="006F4DA2">
        <w:rPr>
          <w:rFonts w:cs="Times New Roman"/>
          <w:b/>
          <w:szCs w:val="24"/>
          <w:lang w:val="sr-Cyrl-RS"/>
        </w:rPr>
        <w:t>године</w:t>
      </w:r>
    </w:p>
    <w:p w14:paraId="5FD19F87" w14:textId="3A976DDC" w:rsidR="00291765" w:rsidRDefault="00291765" w:rsidP="00291765">
      <w:pPr>
        <w:spacing w:after="240"/>
        <w:jc w:val="both"/>
        <w:rPr>
          <w:rFonts w:eastAsia="Calibri" w:cs="Times New Roman"/>
          <w:b/>
          <w:szCs w:val="24"/>
          <w:u w:val="single"/>
          <w:lang w:val="sr-Cyrl-RS"/>
        </w:rPr>
      </w:pPr>
      <w:r w:rsidRPr="00291765">
        <w:rPr>
          <w:rFonts w:eastAsia="Calibri" w:cs="Times New Roman"/>
          <w:b/>
          <w:szCs w:val="24"/>
          <w:lang w:val="sr-Latn-RS"/>
        </w:rPr>
        <w:t xml:space="preserve">I </w:t>
      </w:r>
      <w:r>
        <w:rPr>
          <w:rFonts w:eastAsia="Calibri" w:cs="Times New Roman"/>
          <w:b/>
          <w:szCs w:val="24"/>
          <w:u w:val="single"/>
          <w:lang w:val="sr-Cyrl-RS"/>
        </w:rPr>
        <w:t xml:space="preserve">О </w:t>
      </w:r>
      <w:r w:rsidR="00C815C1">
        <w:rPr>
          <w:rFonts w:eastAsia="Calibri" w:cs="Times New Roman"/>
          <w:b/>
          <w:szCs w:val="24"/>
          <w:u w:val="single"/>
          <w:lang w:val="sr-Cyrl-RS"/>
        </w:rPr>
        <w:t>Националној стратегији</w:t>
      </w:r>
      <w:r w:rsidR="00C815C1" w:rsidRPr="00C815C1">
        <w:rPr>
          <w:rFonts w:eastAsia="Calibri" w:cs="Times New Roman"/>
          <w:b/>
          <w:szCs w:val="24"/>
          <w:u w:val="single"/>
          <w:lang w:val="sr-Cyrl-RS"/>
        </w:rPr>
        <w:t xml:space="preserve"> за борбу проти</w:t>
      </w:r>
      <w:r w:rsidR="00C815C1">
        <w:rPr>
          <w:rFonts w:eastAsia="Calibri" w:cs="Times New Roman"/>
          <w:b/>
          <w:szCs w:val="24"/>
          <w:u w:val="single"/>
          <w:lang w:val="sr-Cyrl-RS"/>
        </w:rPr>
        <w:t xml:space="preserve">в корупције </w:t>
      </w:r>
      <w:r w:rsidR="00D06D79">
        <w:rPr>
          <w:rFonts w:cs="Times New Roman"/>
          <w:b/>
          <w:szCs w:val="24"/>
          <w:u w:val="single"/>
          <w:lang w:val="sr-Cyrl-RS"/>
        </w:rPr>
        <w:t>за период од 2023</w:t>
      </w:r>
      <w:r w:rsidR="00D006C8">
        <w:rPr>
          <w:rFonts w:cs="Times New Roman"/>
          <w:b/>
          <w:szCs w:val="24"/>
          <w:u w:val="single"/>
          <w:lang w:val="sr-Cyrl-RS"/>
        </w:rPr>
        <w:t xml:space="preserve"> </w:t>
      </w:r>
      <w:r w:rsidR="00D06D79">
        <w:rPr>
          <w:rFonts w:cs="Times New Roman"/>
          <w:b/>
          <w:szCs w:val="24"/>
          <w:u w:val="single"/>
          <w:lang w:val="sr-Cyrl-RS"/>
        </w:rPr>
        <w:t>-2028</w:t>
      </w:r>
      <w:r w:rsidR="006F4DA2">
        <w:rPr>
          <w:rFonts w:cs="Times New Roman"/>
          <w:b/>
          <w:szCs w:val="24"/>
          <w:u w:val="single"/>
          <w:lang w:val="sr-Cyrl-RS"/>
        </w:rPr>
        <w:t>. године</w:t>
      </w:r>
      <w:r w:rsidR="00DC0808">
        <w:rPr>
          <w:rFonts w:cs="Times New Roman"/>
          <w:b/>
          <w:szCs w:val="24"/>
          <w:u w:val="single"/>
          <w:lang w:val="sr-Cyrl-RS"/>
        </w:rPr>
        <w:t xml:space="preserve"> </w:t>
      </w:r>
      <w:r w:rsidR="00C815C1" w:rsidRPr="00DC0808">
        <w:rPr>
          <w:rFonts w:eastAsia="Calibri" w:cs="Times New Roman"/>
          <w:b/>
          <w:szCs w:val="24"/>
          <w:u w:val="single"/>
          <w:lang w:val="sr-Cyrl-RS"/>
        </w:rPr>
        <w:t xml:space="preserve">и </w:t>
      </w:r>
      <w:r w:rsidR="00C815C1">
        <w:rPr>
          <w:rFonts w:eastAsia="Calibri" w:cs="Times New Roman"/>
          <w:b/>
          <w:szCs w:val="24"/>
          <w:u w:val="single"/>
          <w:lang w:val="sr-Cyrl-RS"/>
        </w:rPr>
        <w:t>Акционом плану</w:t>
      </w:r>
      <w:r w:rsidR="00C815C1" w:rsidRPr="00C815C1">
        <w:rPr>
          <w:rFonts w:eastAsia="Calibri" w:cs="Times New Roman"/>
          <w:b/>
          <w:szCs w:val="24"/>
          <w:u w:val="single"/>
          <w:lang w:val="sr-Cyrl-RS"/>
        </w:rPr>
        <w:t xml:space="preserve"> за спровођење Националне стратегије за борбу пр</w:t>
      </w:r>
      <w:r w:rsidR="00D06D79">
        <w:rPr>
          <w:rFonts w:eastAsia="Calibri" w:cs="Times New Roman"/>
          <w:b/>
          <w:szCs w:val="24"/>
          <w:u w:val="single"/>
          <w:lang w:val="sr-Cyrl-RS"/>
        </w:rPr>
        <w:t>отив корупције за период од 2023</w:t>
      </w:r>
      <w:r w:rsidR="006F4DA2">
        <w:rPr>
          <w:rFonts w:eastAsia="Calibri" w:cs="Times New Roman"/>
          <w:b/>
          <w:szCs w:val="24"/>
          <w:u w:val="single"/>
          <w:lang w:val="sr-Cyrl-RS"/>
        </w:rPr>
        <w:t xml:space="preserve">. – </w:t>
      </w:r>
      <w:r w:rsidR="00D06D79">
        <w:rPr>
          <w:rFonts w:eastAsia="Calibri" w:cs="Times New Roman"/>
          <w:b/>
          <w:szCs w:val="24"/>
          <w:u w:val="single"/>
          <w:lang w:val="sr-Cyrl-RS"/>
        </w:rPr>
        <w:t>2028</w:t>
      </w:r>
      <w:r w:rsidR="006F4DA2">
        <w:rPr>
          <w:rFonts w:eastAsia="Calibri" w:cs="Times New Roman"/>
          <w:b/>
          <w:szCs w:val="24"/>
          <w:u w:val="single"/>
          <w:lang w:val="sr-Cyrl-RS"/>
        </w:rPr>
        <w:t>. године</w:t>
      </w:r>
    </w:p>
    <w:p w14:paraId="07E1DFE7" w14:textId="6D6AC451" w:rsidR="00DC0808" w:rsidRPr="00291765" w:rsidRDefault="00A4449C" w:rsidP="00DC0808">
      <w:pPr>
        <w:spacing w:after="240"/>
        <w:ind w:firstLine="567"/>
        <w:jc w:val="both"/>
        <w:rPr>
          <w:rFonts w:cs="Times New Roman"/>
          <w:b/>
          <w:szCs w:val="24"/>
          <w:lang w:val="ru-RU"/>
        </w:rPr>
      </w:pPr>
      <w:r w:rsidRPr="00D006C8">
        <w:rPr>
          <w:rFonts w:eastAsia="Calibri" w:cs="Times New Roman"/>
          <w:szCs w:val="24"/>
          <w:lang w:val="sr-Cyrl-RS"/>
        </w:rPr>
        <w:t>Ревидираним акционим планом за Поглавље 23</w:t>
      </w:r>
      <w:r w:rsidR="00DC0808" w:rsidRPr="00D006C8">
        <w:rPr>
          <w:rFonts w:eastAsia="Calibri" w:cs="Times New Roman"/>
          <w:szCs w:val="24"/>
          <w:lang w:val="sr-Cyrl-RS"/>
        </w:rPr>
        <w:t xml:space="preserve"> - Правосуђе и основна права</w:t>
      </w:r>
      <w:r w:rsidRPr="00D006C8">
        <w:rPr>
          <w:rFonts w:eastAsia="Calibri" w:cs="Times New Roman"/>
          <w:szCs w:val="24"/>
          <w:lang w:val="sr-Cyrl-RS"/>
        </w:rPr>
        <w:t>, усвојеним 10.</w:t>
      </w:r>
      <w:r w:rsidR="00735F67" w:rsidRPr="00D006C8">
        <w:rPr>
          <w:rFonts w:eastAsia="Calibri" w:cs="Times New Roman"/>
          <w:szCs w:val="24"/>
          <w:lang w:val="sr-Cyrl-RS"/>
        </w:rPr>
        <w:t xml:space="preserve"> </w:t>
      </w:r>
      <w:r w:rsidRPr="00D006C8">
        <w:rPr>
          <w:rFonts w:eastAsia="Calibri" w:cs="Times New Roman"/>
          <w:szCs w:val="24"/>
          <w:lang w:val="sr-Cyrl-RS"/>
        </w:rPr>
        <w:t>јула 2020. године,</w:t>
      </w:r>
      <w:r w:rsidR="00C815C1" w:rsidRPr="00D006C8">
        <w:rPr>
          <w:rFonts w:eastAsia="Calibri" w:cs="Times New Roman"/>
          <w:szCs w:val="24"/>
          <w:lang w:val="sr-Cyrl-RS"/>
        </w:rPr>
        <w:t xml:space="preserve"> предвиђено је</w:t>
      </w:r>
      <w:r w:rsidR="00DC0808">
        <w:rPr>
          <w:rFonts w:eastAsia="Calibri" w:cs="Times New Roman"/>
          <w:szCs w:val="24"/>
          <w:lang w:val="sr-Cyrl-RS"/>
        </w:rPr>
        <w:t xml:space="preserve"> усвајање</w:t>
      </w:r>
      <w:r w:rsidR="00C815C1" w:rsidRPr="00C815C1">
        <w:t xml:space="preserve"> </w:t>
      </w:r>
      <w:r w:rsidR="00DC0808">
        <w:rPr>
          <w:rFonts w:eastAsia="Calibri" w:cs="Times New Roman"/>
          <w:szCs w:val="24"/>
          <w:lang w:val="sr-Cyrl-RS"/>
        </w:rPr>
        <w:t>Оперативног</w:t>
      </w:r>
      <w:r w:rsidR="00C815C1" w:rsidRPr="00C815C1">
        <w:rPr>
          <w:rFonts w:eastAsia="Calibri" w:cs="Times New Roman"/>
          <w:szCs w:val="24"/>
          <w:lang w:val="sr-Cyrl-RS"/>
        </w:rPr>
        <w:t xml:space="preserve"> план</w:t>
      </w:r>
      <w:r w:rsidR="007F693C">
        <w:rPr>
          <w:rFonts w:eastAsia="Calibri" w:cs="Times New Roman"/>
          <w:szCs w:val="24"/>
        </w:rPr>
        <w:t>a</w:t>
      </w:r>
      <w:r w:rsidR="00C815C1" w:rsidRPr="00C815C1">
        <w:rPr>
          <w:rFonts w:eastAsia="Calibri" w:cs="Times New Roman"/>
          <w:szCs w:val="24"/>
          <w:lang w:val="sr-Cyrl-RS"/>
        </w:rPr>
        <w:t xml:space="preserve"> за спречавање корупције у областима од посебног ризика</w:t>
      </w:r>
      <w:r w:rsidR="00DC0808">
        <w:rPr>
          <w:rFonts w:eastAsia="Calibri" w:cs="Times New Roman"/>
          <w:szCs w:val="24"/>
          <w:lang w:val="sr-Cyrl-RS"/>
        </w:rPr>
        <w:t>, који представља</w:t>
      </w:r>
      <w:r w:rsidR="00C815C1" w:rsidRPr="00C815C1">
        <w:rPr>
          <w:rFonts w:eastAsia="Calibri" w:cs="Times New Roman"/>
          <w:szCs w:val="24"/>
          <w:lang w:val="sr-Cyrl-RS"/>
        </w:rPr>
        <w:t xml:space="preserve"> преглед свих антикорупцијских политика од</w:t>
      </w:r>
      <w:r w:rsidR="00DC0808">
        <w:rPr>
          <w:rFonts w:eastAsia="Calibri" w:cs="Times New Roman"/>
          <w:szCs w:val="24"/>
          <w:lang w:val="sr-Cyrl-RS"/>
        </w:rPr>
        <w:t xml:space="preserve"> 2005. године, када је усвојена </w:t>
      </w:r>
      <w:r w:rsidR="00C815C1" w:rsidRPr="00C815C1">
        <w:rPr>
          <w:rFonts w:eastAsia="Calibri" w:cs="Times New Roman"/>
          <w:szCs w:val="24"/>
          <w:lang w:val="sr-Cyrl-RS"/>
        </w:rPr>
        <w:t>прва Национална стратегија за борбу против корупције,</w:t>
      </w:r>
      <w:r w:rsidR="00DC0808">
        <w:rPr>
          <w:rFonts w:eastAsia="Calibri" w:cs="Times New Roman"/>
          <w:szCs w:val="24"/>
          <w:lang w:val="sr-Cyrl-RS"/>
        </w:rPr>
        <w:t xml:space="preserve"> а потом и</w:t>
      </w:r>
      <w:r w:rsidR="00C815C1" w:rsidRPr="00C815C1">
        <w:rPr>
          <w:rFonts w:eastAsia="Calibri" w:cs="Times New Roman"/>
          <w:szCs w:val="24"/>
          <w:lang w:val="sr-Cyrl-RS"/>
        </w:rPr>
        <w:t xml:space="preserve"> </w:t>
      </w:r>
      <w:r w:rsidR="00DC0808">
        <w:rPr>
          <w:rFonts w:eastAsia="Calibri" w:cs="Times New Roman"/>
          <w:szCs w:val="24"/>
          <w:lang w:val="sr-Cyrl-RS"/>
        </w:rPr>
        <w:t>друга Национална стратегија</w:t>
      </w:r>
      <w:r w:rsidR="00DC0808" w:rsidRPr="00DC0808">
        <w:rPr>
          <w:rFonts w:eastAsia="Calibri" w:cs="Times New Roman"/>
          <w:szCs w:val="24"/>
          <w:lang w:val="sr-Cyrl-RS"/>
        </w:rPr>
        <w:t xml:space="preserve"> </w:t>
      </w:r>
      <w:r w:rsidR="00DC0808" w:rsidRPr="00C815C1">
        <w:rPr>
          <w:rFonts w:eastAsia="Calibri" w:cs="Times New Roman"/>
          <w:szCs w:val="24"/>
          <w:lang w:val="sr-Cyrl-RS"/>
        </w:rPr>
        <w:t>за борбу против корупције</w:t>
      </w:r>
      <w:r w:rsidR="00DC0808">
        <w:rPr>
          <w:rFonts w:eastAsia="Calibri" w:cs="Times New Roman"/>
          <w:szCs w:val="24"/>
          <w:lang w:val="sr-Cyrl-RS"/>
        </w:rPr>
        <w:t xml:space="preserve"> за период</w:t>
      </w:r>
      <w:r w:rsidR="00C815C1" w:rsidRPr="00C815C1">
        <w:rPr>
          <w:rFonts w:eastAsia="Calibri" w:cs="Times New Roman"/>
          <w:szCs w:val="24"/>
          <w:lang w:val="sr-Cyrl-RS"/>
        </w:rPr>
        <w:t xml:space="preserve"> 2013</w:t>
      </w:r>
      <w:r w:rsidR="00D006C8">
        <w:rPr>
          <w:rFonts w:eastAsia="Calibri" w:cs="Times New Roman"/>
          <w:szCs w:val="24"/>
          <w:lang w:val="sr-Cyrl-RS"/>
        </w:rPr>
        <w:t xml:space="preserve"> </w:t>
      </w:r>
      <w:r w:rsidR="00C815C1" w:rsidRPr="00C815C1">
        <w:rPr>
          <w:rFonts w:eastAsia="Calibri" w:cs="Times New Roman"/>
          <w:szCs w:val="24"/>
          <w:lang w:val="sr-Cyrl-RS"/>
        </w:rPr>
        <w:t xml:space="preserve">-2018. године, узимајући у обзир искуства стечена применом </w:t>
      </w:r>
      <w:r w:rsidR="00DC0808">
        <w:rPr>
          <w:rFonts w:eastAsia="Calibri" w:cs="Times New Roman"/>
          <w:szCs w:val="24"/>
          <w:lang w:val="sr-Cyrl-RS"/>
        </w:rPr>
        <w:t>Акционог плана</w:t>
      </w:r>
      <w:r w:rsidR="00C815C1" w:rsidRPr="00C815C1">
        <w:rPr>
          <w:rFonts w:eastAsia="Calibri" w:cs="Times New Roman"/>
          <w:szCs w:val="24"/>
          <w:lang w:val="sr-Cyrl-RS"/>
        </w:rPr>
        <w:t xml:space="preserve"> за </w:t>
      </w:r>
      <w:r w:rsidR="00DC0808">
        <w:rPr>
          <w:rFonts w:eastAsia="Calibri" w:cs="Times New Roman"/>
          <w:szCs w:val="24"/>
          <w:lang w:val="sr-Cyrl-RS"/>
        </w:rPr>
        <w:t xml:space="preserve">Поглавље 23 - </w:t>
      </w:r>
      <w:r w:rsidR="00DC0808" w:rsidRPr="00D006C8">
        <w:rPr>
          <w:rFonts w:eastAsia="Calibri" w:cs="Times New Roman"/>
          <w:szCs w:val="24"/>
          <w:lang w:val="sr-Cyrl-RS"/>
        </w:rPr>
        <w:t>Правосуђе и основна права,  у</w:t>
      </w:r>
      <w:r w:rsidR="00DC0808">
        <w:rPr>
          <w:rFonts w:eastAsia="Calibri" w:cs="Times New Roman"/>
          <w:szCs w:val="24"/>
          <w:lang w:val="sr-Cyrl-RS"/>
        </w:rPr>
        <w:t xml:space="preserve"> оквиру пот</w:t>
      </w:r>
      <w:r w:rsidR="00C815C1" w:rsidRPr="00C815C1">
        <w:rPr>
          <w:rFonts w:eastAsia="Calibri" w:cs="Times New Roman"/>
          <w:szCs w:val="24"/>
          <w:lang w:val="sr-Cyrl-RS"/>
        </w:rPr>
        <w:t>поглавља Борба против корупције. Оперативни</w:t>
      </w:r>
      <w:r w:rsidR="00DC0808">
        <w:rPr>
          <w:rFonts w:eastAsia="Calibri" w:cs="Times New Roman"/>
          <w:szCs w:val="24"/>
          <w:lang w:val="sr-Cyrl-RS"/>
        </w:rPr>
        <w:t>м</w:t>
      </w:r>
      <w:r w:rsidR="00C815C1" w:rsidRPr="00C815C1">
        <w:rPr>
          <w:rFonts w:eastAsia="Calibri" w:cs="Times New Roman"/>
          <w:szCs w:val="24"/>
          <w:lang w:val="sr-Cyrl-RS"/>
        </w:rPr>
        <w:t xml:space="preserve"> план</w:t>
      </w:r>
      <w:r w:rsidR="00DC0808">
        <w:rPr>
          <w:rFonts w:eastAsia="Calibri" w:cs="Times New Roman"/>
          <w:szCs w:val="24"/>
          <w:lang w:val="sr-Cyrl-RS"/>
        </w:rPr>
        <w:t>ом</w:t>
      </w:r>
      <w:r w:rsidR="00C815C1" w:rsidRPr="00C815C1">
        <w:rPr>
          <w:rFonts w:eastAsia="Calibri" w:cs="Times New Roman"/>
          <w:szCs w:val="24"/>
          <w:lang w:val="sr-Cyrl-RS"/>
        </w:rPr>
        <w:t xml:space="preserve"> </w:t>
      </w:r>
      <w:r w:rsidR="00DC0808" w:rsidRPr="00C815C1">
        <w:rPr>
          <w:rFonts w:eastAsia="Calibri" w:cs="Times New Roman"/>
          <w:szCs w:val="24"/>
          <w:lang w:val="sr-Cyrl-RS"/>
        </w:rPr>
        <w:t>за спречавање корупције у областима од посебног ризика</w:t>
      </w:r>
      <w:r w:rsidR="00DC0808">
        <w:rPr>
          <w:rFonts w:eastAsia="Calibri" w:cs="Times New Roman"/>
          <w:szCs w:val="24"/>
          <w:lang w:val="sr-Cyrl-RS"/>
        </w:rPr>
        <w:t>, који је усвојен 30. септембра 2021. године, предвиђена је израда</w:t>
      </w:r>
      <w:r w:rsidR="00DC0808" w:rsidRPr="00DC0808">
        <w:rPr>
          <w:rFonts w:cs="Times New Roman"/>
          <w:b/>
          <w:szCs w:val="24"/>
          <w:lang w:val="sr-Cyrl-RS"/>
        </w:rPr>
        <w:t xml:space="preserve"> </w:t>
      </w:r>
      <w:r w:rsidR="00DC0808" w:rsidRPr="00DC0808">
        <w:rPr>
          <w:rFonts w:cs="Times New Roman"/>
          <w:szCs w:val="24"/>
          <w:lang w:val="sr-Cyrl-RS"/>
        </w:rPr>
        <w:t>Националне стратегије за борбу против коруп</w:t>
      </w:r>
      <w:r w:rsidR="00D06D79">
        <w:rPr>
          <w:rFonts w:cs="Times New Roman"/>
          <w:szCs w:val="24"/>
          <w:lang w:val="sr-Cyrl-RS"/>
        </w:rPr>
        <w:t>ције за период од 2023-2028</w:t>
      </w:r>
      <w:r w:rsidR="007C1192">
        <w:rPr>
          <w:rFonts w:cs="Times New Roman"/>
          <w:szCs w:val="24"/>
          <w:lang w:val="sr-Cyrl-RS"/>
        </w:rPr>
        <w:t>. године</w:t>
      </w:r>
      <w:r w:rsidR="00DC0808">
        <w:rPr>
          <w:rFonts w:cs="Times New Roman"/>
          <w:szCs w:val="24"/>
          <w:lang w:val="sr-Cyrl-RS"/>
        </w:rPr>
        <w:t xml:space="preserve"> </w:t>
      </w:r>
      <w:r w:rsidR="00DC0808" w:rsidRPr="00DC0808">
        <w:rPr>
          <w:rFonts w:cs="Times New Roman"/>
          <w:szCs w:val="24"/>
          <w:lang w:val="sr-Cyrl-RS"/>
        </w:rPr>
        <w:t>и Акционог плана за спровођење Националне стратегије за борбу пр</w:t>
      </w:r>
      <w:r w:rsidR="00D06D79">
        <w:rPr>
          <w:rFonts w:cs="Times New Roman"/>
          <w:szCs w:val="24"/>
          <w:lang w:val="sr-Cyrl-RS"/>
        </w:rPr>
        <w:t>отив корупције за период од 2023-2028</w:t>
      </w:r>
      <w:r w:rsidR="00DC0808">
        <w:rPr>
          <w:rFonts w:cs="Times New Roman"/>
          <w:szCs w:val="24"/>
          <w:lang w:val="sr-Cyrl-RS"/>
        </w:rPr>
        <w:t>.</w:t>
      </w:r>
      <w:r w:rsidR="007C1192">
        <w:rPr>
          <w:rFonts w:cs="Times New Roman"/>
          <w:szCs w:val="24"/>
          <w:lang w:val="sr-Cyrl-RS"/>
        </w:rPr>
        <w:t xml:space="preserve"> године. Оперативни план за спречавање корупције у областима од посебног ризика донет је као стратешки документ који ће важити у периоду од престанка важења </w:t>
      </w:r>
      <w:r w:rsidR="007C1192">
        <w:rPr>
          <w:rFonts w:eastAsia="Calibri" w:cs="Times New Roman"/>
          <w:szCs w:val="24"/>
          <w:lang w:val="sr-Cyrl-RS"/>
        </w:rPr>
        <w:t>Национална стратегија</w:t>
      </w:r>
      <w:r w:rsidR="007C1192" w:rsidRPr="00DC0808">
        <w:rPr>
          <w:rFonts w:eastAsia="Calibri" w:cs="Times New Roman"/>
          <w:szCs w:val="24"/>
          <w:lang w:val="sr-Cyrl-RS"/>
        </w:rPr>
        <w:t xml:space="preserve"> </w:t>
      </w:r>
      <w:r w:rsidR="007C1192" w:rsidRPr="00C815C1">
        <w:rPr>
          <w:rFonts w:eastAsia="Calibri" w:cs="Times New Roman"/>
          <w:szCs w:val="24"/>
          <w:lang w:val="sr-Cyrl-RS"/>
        </w:rPr>
        <w:t>за борбу против корупције</w:t>
      </w:r>
      <w:r w:rsidR="007C1192">
        <w:rPr>
          <w:rFonts w:eastAsia="Calibri" w:cs="Times New Roman"/>
          <w:szCs w:val="24"/>
          <w:lang w:val="sr-Cyrl-RS"/>
        </w:rPr>
        <w:t xml:space="preserve"> за период</w:t>
      </w:r>
      <w:r w:rsidR="007C1192" w:rsidRPr="00C815C1">
        <w:rPr>
          <w:rFonts w:eastAsia="Calibri" w:cs="Times New Roman"/>
          <w:szCs w:val="24"/>
          <w:lang w:val="sr-Cyrl-RS"/>
        </w:rPr>
        <w:t xml:space="preserve"> 2013-2018. године</w:t>
      </w:r>
      <w:r w:rsidR="007C1192">
        <w:rPr>
          <w:rFonts w:eastAsia="Calibri" w:cs="Times New Roman"/>
          <w:szCs w:val="24"/>
          <w:lang w:val="sr-Cyrl-RS"/>
        </w:rPr>
        <w:t xml:space="preserve"> до усвајања </w:t>
      </w:r>
      <w:r w:rsidR="007C1192" w:rsidRPr="00DC0808">
        <w:rPr>
          <w:rFonts w:cs="Times New Roman"/>
          <w:szCs w:val="24"/>
          <w:lang w:val="sr-Cyrl-RS"/>
        </w:rPr>
        <w:t>Националне стратегије за борбу пр</w:t>
      </w:r>
      <w:r w:rsidR="00D06D79">
        <w:rPr>
          <w:rFonts w:cs="Times New Roman"/>
          <w:szCs w:val="24"/>
          <w:lang w:val="sr-Cyrl-RS"/>
        </w:rPr>
        <w:t>отив корупције за период од 2023-2028</w:t>
      </w:r>
      <w:r w:rsidR="007C1192">
        <w:rPr>
          <w:rFonts w:cs="Times New Roman"/>
          <w:szCs w:val="24"/>
          <w:lang w:val="sr-Cyrl-RS"/>
        </w:rPr>
        <w:t>. године.</w:t>
      </w:r>
    </w:p>
    <w:p w14:paraId="7F575CEF" w14:textId="1A76F7C3" w:rsidR="007C1192" w:rsidRPr="007C1192" w:rsidRDefault="00291765" w:rsidP="007C1192">
      <w:pPr>
        <w:spacing w:after="240"/>
        <w:jc w:val="both"/>
        <w:rPr>
          <w:rFonts w:cs="Times New Roman"/>
          <w:szCs w:val="24"/>
          <w:lang w:val="ru-RU"/>
        </w:rPr>
      </w:pPr>
      <w:r w:rsidRPr="00D006C8">
        <w:rPr>
          <w:rFonts w:cs="Times New Roman"/>
          <w:b/>
          <w:szCs w:val="24"/>
          <w:lang w:val="sr-Cyrl-RS"/>
        </w:rPr>
        <w:t xml:space="preserve">Основни задатак Радне групе </w:t>
      </w:r>
      <w:r w:rsidRPr="00D006C8">
        <w:rPr>
          <w:rFonts w:cs="Times New Roman"/>
          <w:szCs w:val="24"/>
          <w:lang w:val="sr-Cyrl-RS"/>
        </w:rPr>
        <w:t xml:space="preserve">за израду </w:t>
      </w:r>
      <w:r w:rsidR="007C1192" w:rsidRPr="00D006C8">
        <w:rPr>
          <w:rFonts w:cs="Times New Roman"/>
          <w:szCs w:val="24"/>
          <w:lang w:val="sr-Cyrl-RS"/>
        </w:rPr>
        <w:t>Националне стратегије за борбу пр</w:t>
      </w:r>
      <w:r w:rsidR="00D06D79">
        <w:rPr>
          <w:rFonts w:cs="Times New Roman"/>
          <w:szCs w:val="24"/>
          <w:lang w:val="sr-Cyrl-RS"/>
        </w:rPr>
        <w:t>отив корупције за период од 2023-2028</w:t>
      </w:r>
      <w:r w:rsidR="007C1192" w:rsidRPr="00D006C8">
        <w:rPr>
          <w:rFonts w:cs="Times New Roman"/>
          <w:szCs w:val="24"/>
          <w:lang w:val="sr-Cyrl-RS"/>
        </w:rPr>
        <w:t>. године и Акционог плана за спровођење Националне стратегије за борбу пр</w:t>
      </w:r>
      <w:r w:rsidR="00D06D79">
        <w:rPr>
          <w:rFonts w:cs="Times New Roman"/>
          <w:szCs w:val="24"/>
          <w:lang w:val="sr-Cyrl-RS"/>
        </w:rPr>
        <w:t>отив корупције за период од 2023-2028</w:t>
      </w:r>
      <w:r w:rsidR="007C1192" w:rsidRPr="00D006C8">
        <w:rPr>
          <w:rFonts w:cs="Times New Roman"/>
          <w:szCs w:val="24"/>
          <w:lang w:val="sr-Cyrl-RS"/>
        </w:rPr>
        <w:t>. године</w:t>
      </w:r>
      <w:r w:rsidR="00D006C8">
        <w:rPr>
          <w:rFonts w:cs="Times New Roman"/>
          <w:szCs w:val="24"/>
          <w:lang w:val="sr-Cyrl-RS"/>
        </w:rPr>
        <w:t xml:space="preserve"> </w:t>
      </w:r>
      <w:r>
        <w:rPr>
          <w:rFonts w:cs="Times New Roman"/>
          <w:szCs w:val="24"/>
          <w:lang w:val="sr-Cyrl-RS"/>
        </w:rPr>
        <w:t xml:space="preserve">је </w:t>
      </w:r>
      <w:r w:rsidRPr="00D006C8">
        <w:rPr>
          <w:rFonts w:cs="Times New Roman"/>
          <w:b/>
          <w:szCs w:val="24"/>
          <w:lang w:val="sr-Cyrl-RS"/>
        </w:rPr>
        <w:t xml:space="preserve">израда </w:t>
      </w:r>
      <w:r w:rsidR="00A4449C" w:rsidRPr="00D006C8">
        <w:rPr>
          <w:rFonts w:cs="Times New Roman"/>
          <w:b/>
          <w:szCs w:val="24"/>
          <w:lang w:val="sr-Cyrl-RS"/>
        </w:rPr>
        <w:t xml:space="preserve">текста </w:t>
      </w:r>
      <w:r w:rsidR="007C1192" w:rsidRPr="00D006C8">
        <w:rPr>
          <w:rFonts w:cs="Times New Roman"/>
          <w:b/>
          <w:szCs w:val="24"/>
          <w:lang w:val="sr-Cyrl-RS"/>
        </w:rPr>
        <w:t xml:space="preserve">Националне стратегије за борбу против корупције за период од </w:t>
      </w:r>
      <w:r w:rsidR="00D06D79">
        <w:rPr>
          <w:rFonts w:cs="Times New Roman"/>
          <w:b/>
          <w:szCs w:val="24"/>
          <w:lang w:val="sr-Cyrl-RS"/>
        </w:rPr>
        <w:t>2023-2028</w:t>
      </w:r>
      <w:r w:rsidR="007C1192" w:rsidRPr="00D006C8">
        <w:rPr>
          <w:rFonts w:cs="Times New Roman"/>
          <w:b/>
          <w:szCs w:val="24"/>
          <w:lang w:val="sr-Cyrl-RS"/>
        </w:rPr>
        <w:t xml:space="preserve">. године и Акционог плана </w:t>
      </w:r>
      <w:r w:rsidR="007C1192" w:rsidRPr="00D006C8">
        <w:rPr>
          <w:rFonts w:cs="Times New Roman"/>
          <w:b/>
          <w:szCs w:val="24"/>
          <w:lang w:val="sr-Cyrl-RS"/>
        </w:rPr>
        <w:lastRenderedPageBreak/>
        <w:t>за спровођење Националне стратегије за борбу пр</w:t>
      </w:r>
      <w:r w:rsidR="00D06D79">
        <w:rPr>
          <w:rFonts w:cs="Times New Roman"/>
          <w:b/>
          <w:szCs w:val="24"/>
          <w:lang w:val="sr-Cyrl-RS"/>
        </w:rPr>
        <w:t>отив корупције за период од 2023-2028</w:t>
      </w:r>
      <w:r w:rsidR="007C1192" w:rsidRPr="00D006C8">
        <w:rPr>
          <w:rFonts w:cs="Times New Roman"/>
          <w:b/>
          <w:szCs w:val="24"/>
          <w:lang w:val="sr-Cyrl-RS"/>
        </w:rPr>
        <w:t>. године.</w:t>
      </w:r>
    </w:p>
    <w:p w14:paraId="5595299E" w14:textId="77777777" w:rsidR="00291765" w:rsidRPr="00291765" w:rsidRDefault="00291765" w:rsidP="00291765">
      <w:pPr>
        <w:spacing w:after="240"/>
        <w:jc w:val="both"/>
        <w:rPr>
          <w:rFonts w:cs="Times New Roman"/>
          <w:b/>
          <w:szCs w:val="24"/>
          <w:u w:val="single"/>
          <w:lang w:val="sr-Latn-RS"/>
        </w:rPr>
      </w:pPr>
      <w:r w:rsidRPr="00291765">
        <w:rPr>
          <w:rFonts w:cs="Times New Roman"/>
          <w:b/>
          <w:szCs w:val="24"/>
          <w:lang w:val="sr-Latn-RS"/>
        </w:rPr>
        <w:t xml:space="preserve">II </w:t>
      </w:r>
      <w:r w:rsidRPr="00291765">
        <w:rPr>
          <w:rFonts w:cs="Times New Roman"/>
          <w:b/>
          <w:szCs w:val="24"/>
          <w:u w:val="single"/>
          <w:lang w:val="sr-Latn-RS"/>
        </w:rPr>
        <w:t>ЦИЉ, ОБЛАСТИ И ПРАВО УЧЕШЋА НА ЈАВНОМ ПОЗИВУ</w:t>
      </w:r>
    </w:p>
    <w:p w14:paraId="566A88B6" w14:textId="0957CB66" w:rsidR="00291765" w:rsidRPr="00D006C8" w:rsidRDefault="00291765" w:rsidP="00D006C8">
      <w:pPr>
        <w:spacing w:after="240"/>
        <w:jc w:val="both"/>
        <w:rPr>
          <w:rFonts w:cs="Times New Roman"/>
          <w:szCs w:val="24"/>
          <w:lang w:val="ru-RU"/>
        </w:rPr>
      </w:pPr>
      <w:r w:rsidRPr="00291765">
        <w:rPr>
          <w:rFonts w:cs="Times New Roman"/>
          <w:szCs w:val="24"/>
          <w:lang w:val="sr-Cyrl-RS" w:bidi="en-US"/>
        </w:rPr>
        <w:t>1</w:t>
      </w:r>
      <w:r w:rsidRPr="00D006C8">
        <w:rPr>
          <w:rFonts w:cs="Times New Roman"/>
          <w:szCs w:val="24"/>
          <w:lang w:val="sr-Cyrl-RS" w:bidi="en-US"/>
        </w:rPr>
        <w:t xml:space="preserve">. </w:t>
      </w:r>
      <w:r w:rsidRPr="00D006C8">
        <w:rPr>
          <w:rFonts w:cs="Times New Roman"/>
          <w:b/>
          <w:szCs w:val="24"/>
          <w:lang w:val="sr-Cyrl-RS" w:bidi="en-US"/>
        </w:rPr>
        <w:t>Циљ овог јавног позива</w:t>
      </w:r>
      <w:r w:rsidRPr="00291765">
        <w:rPr>
          <w:rFonts w:cs="Times New Roman"/>
          <w:szCs w:val="24"/>
          <w:lang w:val="sr-Cyrl-RS" w:bidi="en-US"/>
        </w:rPr>
        <w:t xml:space="preserve"> је да се кроз јаван и транспарентан процес изврши избор </w:t>
      </w:r>
      <w:r w:rsidRPr="00291765">
        <w:rPr>
          <w:rFonts w:cs="Times New Roman"/>
          <w:b/>
          <w:szCs w:val="24"/>
          <w:lang w:val="sr-Cyrl-RS" w:bidi="en-US"/>
        </w:rPr>
        <w:t xml:space="preserve">до </w:t>
      </w:r>
      <w:r>
        <w:rPr>
          <w:rFonts w:cs="Times New Roman"/>
          <w:b/>
          <w:szCs w:val="24"/>
          <w:lang w:val="sr-Cyrl-RS" w:bidi="en-US"/>
        </w:rPr>
        <w:t>5</w:t>
      </w:r>
      <w:r w:rsidRPr="00291765">
        <w:rPr>
          <w:rFonts w:cs="Times New Roman"/>
          <w:b/>
          <w:szCs w:val="24"/>
          <w:lang w:val="sr-Cyrl-RS" w:bidi="en-US"/>
        </w:rPr>
        <w:t xml:space="preserve"> (</w:t>
      </w:r>
      <w:r>
        <w:rPr>
          <w:rFonts w:cs="Times New Roman"/>
          <w:b/>
          <w:szCs w:val="24"/>
          <w:lang w:val="sr-Cyrl-RS" w:bidi="en-US"/>
        </w:rPr>
        <w:t>пет</w:t>
      </w:r>
      <w:r w:rsidRPr="00291765">
        <w:rPr>
          <w:rFonts w:cs="Times New Roman"/>
          <w:b/>
          <w:szCs w:val="24"/>
          <w:lang w:val="sr-Cyrl-RS" w:bidi="en-US"/>
        </w:rPr>
        <w:t>) организација цивилног друштва</w:t>
      </w:r>
      <w:r w:rsidRPr="00291765">
        <w:rPr>
          <w:rFonts w:cs="Times New Roman"/>
          <w:szCs w:val="24"/>
          <w:lang w:val="sr-Cyrl-RS" w:bidi="en-US"/>
        </w:rPr>
        <w:t xml:space="preserve"> </w:t>
      </w:r>
      <w:r w:rsidRPr="00291765">
        <w:rPr>
          <w:rFonts w:cs="Times New Roman"/>
          <w:b/>
          <w:szCs w:val="24"/>
          <w:lang w:val="sr-Cyrl-RS" w:bidi="en-US"/>
        </w:rPr>
        <w:t xml:space="preserve">чији ће представници бити предложени </w:t>
      </w:r>
      <w:r w:rsidR="007C1192">
        <w:rPr>
          <w:rFonts w:cs="Times New Roman"/>
          <w:b/>
          <w:szCs w:val="24"/>
          <w:lang w:val="sr-Cyrl-RS" w:bidi="en-US"/>
        </w:rPr>
        <w:t>за</w:t>
      </w:r>
      <w:r w:rsidRPr="00291765">
        <w:rPr>
          <w:rFonts w:cs="Times New Roman"/>
          <w:b/>
          <w:szCs w:val="24"/>
          <w:lang w:val="sr-Cyrl-RS" w:bidi="en-US"/>
        </w:rPr>
        <w:t xml:space="preserve"> именовање министру </w:t>
      </w:r>
      <w:r>
        <w:rPr>
          <w:rFonts w:cs="Times New Roman"/>
          <w:b/>
          <w:szCs w:val="24"/>
          <w:lang w:val="sr-Cyrl-RS" w:bidi="en-US"/>
        </w:rPr>
        <w:t>правде</w:t>
      </w:r>
      <w:r w:rsidRPr="00291765">
        <w:rPr>
          <w:rFonts w:cs="Times New Roman"/>
          <w:szCs w:val="24"/>
          <w:lang w:val="sr-Cyrl-RS" w:bidi="en-US"/>
        </w:rPr>
        <w:t xml:space="preserve"> за чланство у </w:t>
      </w:r>
      <w:r>
        <w:rPr>
          <w:rFonts w:cs="Times New Roman"/>
          <w:szCs w:val="24"/>
          <w:lang w:val="sr-Cyrl-RS" w:bidi="en-US"/>
        </w:rPr>
        <w:t>Р</w:t>
      </w:r>
      <w:r w:rsidRPr="00291765">
        <w:rPr>
          <w:rFonts w:cs="Times New Roman"/>
          <w:szCs w:val="24"/>
          <w:lang w:val="sr-Cyrl-RS" w:bidi="en-US"/>
        </w:rPr>
        <w:t xml:space="preserve">адној групи за израду </w:t>
      </w:r>
      <w:r w:rsidR="007C1192">
        <w:rPr>
          <w:rFonts w:cs="Times New Roman"/>
          <w:szCs w:val="24"/>
          <w:lang w:val="sr-Cyrl-RS" w:bidi="en-US"/>
        </w:rPr>
        <w:t xml:space="preserve">текста </w:t>
      </w:r>
      <w:r w:rsidR="007C1192" w:rsidRPr="007C1192">
        <w:rPr>
          <w:rFonts w:cs="Times New Roman"/>
          <w:szCs w:val="24"/>
          <w:lang w:val="sr-Cyrl-RS"/>
        </w:rPr>
        <w:t xml:space="preserve">Националне стратегије за борбу против корупције </w:t>
      </w:r>
      <w:r w:rsidR="00D06D79">
        <w:rPr>
          <w:rFonts w:cs="Times New Roman"/>
          <w:szCs w:val="24"/>
          <w:lang w:val="sr-Cyrl-RS"/>
        </w:rPr>
        <w:t>за период од 2023-2028</w:t>
      </w:r>
      <w:r w:rsidR="007C1192" w:rsidRPr="007C1192">
        <w:rPr>
          <w:rFonts w:cs="Times New Roman"/>
          <w:szCs w:val="24"/>
          <w:lang w:val="sr-Cyrl-RS"/>
        </w:rPr>
        <w:t>. године и Акционог плана за спровођење Националне стратегије за борбу пр</w:t>
      </w:r>
      <w:r w:rsidR="00D06D79">
        <w:rPr>
          <w:rFonts w:cs="Times New Roman"/>
          <w:szCs w:val="24"/>
          <w:lang w:val="sr-Cyrl-RS"/>
        </w:rPr>
        <w:t>отив корупције за период од 2023-2028</w:t>
      </w:r>
      <w:r w:rsidR="007C1192" w:rsidRPr="007C1192">
        <w:rPr>
          <w:rFonts w:cs="Times New Roman"/>
          <w:szCs w:val="24"/>
          <w:lang w:val="sr-Cyrl-RS"/>
        </w:rPr>
        <w:t>. године</w:t>
      </w:r>
      <w:r w:rsidR="007C1192">
        <w:rPr>
          <w:rFonts w:cs="Times New Roman"/>
          <w:szCs w:val="24"/>
          <w:lang w:val="sr-Cyrl-RS"/>
        </w:rPr>
        <w:t>.</w:t>
      </w:r>
    </w:p>
    <w:p w14:paraId="500B80B0" w14:textId="77777777" w:rsidR="008B71B8" w:rsidRPr="00291765" w:rsidRDefault="00291765" w:rsidP="00D006C8">
      <w:pPr>
        <w:spacing w:after="120"/>
        <w:ind w:firstLine="567"/>
        <w:jc w:val="both"/>
        <w:rPr>
          <w:rFonts w:eastAsia="Calibri" w:cs="Times New Roman"/>
          <w:szCs w:val="24"/>
          <w:lang w:val="sr-Cyrl-RS"/>
        </w:rPr>
      </w:pPr>
      <w:r w:rsidRPr="00291765">
        <w:rPr>
          <w:rFonts w:eastAsia="Calibri" w:cs="Times New Roman"/>
          <w:szCs w:val="24"/>
          <w:lang w:val="sr-Cyrl-RS"/>
        </w:rPr>
        <w:t xml:space="preserve">2. Јавни позив намењен је организацијама цивилног друштва које </w:t>
      </w:r>
      <w:r w:rsidR="007C1192">
        <w:rPr>
          <w:rFonts w:eastAsia="Calibri" w:cs="Times New Roman"/>
          <w:szCs w:val="24"/>
          <w:lang w:val="sr-Cyrl-RS"/>
        </w:rPr>
        <w:t xml:space="preserve">делују у областима спречавања и борбе против корупције. </w:t>
      </w:r>
    </w:p>
    <w:p w14:paraId="6454C038" w14:textId="77777777" w:rsidR="007C1192" w:rsidRDefault="00291765" w:rsidP="007C1192">
      <w:pPr>
        <w:spacing w:after="120"/>
        <w:ind w:firstLine="567"/>
        <w:jc w:val="both"/>
        <w:rPr>
          <w:rFonts w:eastAsia="Calibri" w:cs="Times New Roman"/>
          <w:szCs w:val="24"/>
          <w:lang w:val="sr-Cyrl-RS"/>
        </w:rPr>
      </w:pPr>
      <w:r w:rsidRPr="00291765">
        <w:rPr>
          <w:rFonts w:eastAsia="Calibri" w:cs="Times New Roman"/>
          <w:szCs w:val="24"/>
          <w:lang w:val="sr-Cyrl-RS"/>
        </w:rPr>
        <w:t xml:space="preserve">3. </w:t>
      </w:r>
      <w:r w:rsidRPr="00291765">
        <w:rPr>
          <w:rFonts w:eastAsia="Calibri" w:cs="Times New Roman"/>
          <w:b/>
          <w:szCs w:val="24"/>
          <w:lang w:val="sr-Cyrl-RS"/>
        </w:rPr>
        <w:t>Право учешћа</w:t>
      </w:r>
      <w:r w:rsidRPr="00291765">
        <w:rPr>
          <w:rFonts w:eastAsia="Calibri" w:cs="Times New Roman"/>
          <w:szCs w:val="24"/>
          <w:lang w:val="sr-Cyrl-RS"/>
        </w:rPr>
        <w:t xml:space="preserve"> на Јавном позиву имају удружења и друге организације цивилног друштва основане и регистроване </w:t>
      </w:r>
      <w:r w:rsidR="007C1192">
        <w:rPr>
          <w:rFonts w:eastAsia="Calibri" w:cs="Times New Roman"/>
          <w:szCs w:val="24"/>
          <w:lang w:val="sr-Cyrl-RS"/>
        </w:rPr>
        <w:t>у складу са</w:t>
      </w:r>
      <w:r w:rsidRPr="00291765">
        <w:rPr>
          <w:rFonts w:eastAsia="Calibri" w:cs="Times New Roman"/>
          <w:szCs w:val="24"/>
          <w:lang w:val="sr-Cyrl-RS"/>
        </w:rPr>
        <w:t xml:space="preserve"> прописима Републике Србије </w:t>
      </w:r>
      <w:r w:rsidR="007C1192">
        <w:rPr>
          <w:rFonts w:eastAsia="Calibri" w:cs="Times New Roman"/>
          <w:szCs w:val="24"/>
          <w:lang w:val="sr-Cyrl-RS"/>
        </w:rPr>
        <w:t xml:space="preserve">и које делују у областима спречавања и борбе против корупције. </w:t>
      </w:r>
    </w:p>
    <w:p w14:paraId="225F0DD8" w14:textId="77777777" w:rsidR="00291765" w:rsidRPr="00291765" w:rsidRDefault="00291765" w:rsidP="00291765">
      <w:pPr>
        <w:spacing w:after="240"/>
        <w:ind w:firstLine="562"/>
        <w:jc w:val="both"/>
        <w:rPr>
          <w:rFonts w:eastAsia="Calibri" w:cs="Times New Roman"/>
          <w:szCs w:val="24"/>
          <w:lang w:val="sr-Cyrl-RS"/>
        </w:rPr>
      </w:pPr>
    </w:p>
    <w:p w14:paraId="33A2E7B8" w14:textId="77777777" w:rsidR="00291765" w:rsidRPr="00291765" w:rsidRDefault="00291765" w:rsidP="00291765">
      <w:pPr>
        <w:autoSpaceDE w:val="0"/>
        <w:autoSpaceDN w:val="0"/>
        <w:adjustRightInd w:val="0"/>
        <w:spacing w:after="240" w:line="240" w:lineRule="auto"/>
        <w:jc w:val="both"/>
        <w:rPr>
          <w:rFonts w:cs="Times New Roman"/>
          <w:b/>
          <w:szCs w:val="24"/>
          <w:lang w:val="sr-Latn-RS"/>
        </w:rPr>
      </w:pPr>
      <w:r w:rsidRPr="00291765">
        <w:rPr>
          <w:rFonts w:cs="Times New Roman"/>
          <w:b/>
          <w:szCs w:val="24"/>
          <w:lang w:val="sr-Latn-RS"/>
        </w:rPr>
        <w:t xml:space="preserve">III </w:t>
      </w:r>
      <w:r w:rsidRPr="00291765">
        <w:rPr>
          <w:rFonts w:cs="Times New Roman"/>
          <w:b/>
          <w:szCs w:val="24"/>
          <w:u w:val="single"/>
          <w:lang w:val="sr-Latn-RS"/>
        </w:rPr>
        <w:t>КРИТЕРИЈУМИ</w:t>
      </w:r>
    </w:p>
    <w:p w14:paraId="0BA045EE" w14:textId="77777777" w:rsidR="00291765" w:rsidRPr="00291765" w:rsidRDefault="00291765" w:rsidP="00291765">
      <w:pPr>
        <w:autoSpaceDE w:val="0"/>
        <w:autoSpaceDN w:val="0"/>
        <w:adjustRightInd w:val="0"/>
        <w:spacing w:after="120" w:line="240" w:lineRule="auto"/>
        <w:ind w:firstLine="567"/>
        <w:jc w:val="both"/>
        <w:rPr>
          <w:rFonts w:eastAsia="Times New Roman" w:cs="Times New Roman"/>
          <w:noProof/>
          <w:szCs w:val="24"/>
          <w:lang w:val="sr-Latn-CS" w:bidi="en-US"/>
        </w:rPr>
      </w:pPr>
      <w:r w:rsidRPr="00291765">
        <w:rPr>
          <w:rFonts w:eastAsia="Times New Roman" w:cs="Times New Roman"/>
          <w:noProof/>
          <w:szCs w:val="24"/>
          <w:lang w:val="sr-Cyrl-RS" w:bidi="en-US"/>
        </w:rPr>
        <w:t>О</w:t>
      </w:r>
      <w:r w:rsidRPr="00291765">
        <w:rPr>
          <w:rFonts w:eastAsia="Times New Roman" w:cs="Times New Roman"/>
          <w:noProof/>
          <w:szCs w:val="24"/>
          <w:lang w:val="sr-Latn-CS" w:bidi="en-US"/>
        </w:rPr>
        <w:t>ргaнизaциj</w:t>
      </w:r>
      <w:r w:rsidRPr="00291765">
        <w:rPr>
          <w:rFonts w:eastAsia="Times New Roman" w:cs="Times New Roman"/>
          <w:noProof/>
          <w:szCs w:val="24"/>
          <w:lang w:val="sr-Cyrl-RS" w:bidi="en-US"/>
        </w:rPr>
        <w:t>е</w:t>
      </w:r>
      <w:r w:rsidRPr="00291765">
        <w:rPr>
          <w:rFonts w:eastAsia="Times New Roman" w:cs="Times New Roman"/>
          <w:noProof/>
          <w:szCs w:val="24"/>
          <w:lang w:val="sr-Latn-CS" w:bidi="en-US"/>
        </w:rPr>
        <w:t xml:space="preserve"> цивилнoг друштвa </w:t>
      </w:r>
      <w:r w:rsidRPr="00291765">
        <w:rPr>
          <w:rFonts w:eastAsia="Times New Roman" w:cs="Times New Roman"/>
          <w:noProof/>
          <w:szCs w:val="24"/>
          <w:lang w:val="sr-Cyrl-RS" w:bidi="en-US"/>
        </w:rPr>
        <w:t>које се кандидују морају испуњавати</w:t>
      </w:r>
      <w:r w:rsidRPr="00291765">
        <w:rPr>
          <w:rFonts w:eastAsia="Times New Roman" w:cs="Times New Roman"/>
          <w:noProof/>
          <w:szCs w:val="24"/>
          <w:lang w:val="sr-Latn-CS" w:bidi="en-US"/>
        </w:rPr>
        <w:t xml:space="preserve"> </w:t>
      </w:r>
      <w:r w:rsidRPr="00291765">
        <w:rPr>
          <w:rFonts w:eastAsia="Times New Roman" w:cs="Times New Roman"/>
          <w:b/>
          <w:noProof/>
          <w:szCs w:val="24"/>
          <w:lang w:val="sr-Latn-CS" w:bidi="en-US"/>
        </w:rPr>
        <w:t>следеће</w:t>
      </w:r>
      <w:r w:rsidRPr="00291765">
        <w:rPr>
          <w:rFonts w:eastAsia="Times New Roman" w:cs="Times New Roman"/>
          <w:noProof/>
          <w:szCs w:val="24"/>
          <w:lang w:val="sr-Latn-CS" w:bidi="en-US"/>
        </w:rPr>
        <w:t xml:space="preserve"> </w:t>
      </w:r>
      <w:r w:rsidRPr="00291765">
        <w:rPr>
          <w:rFonts w:eastAsia="Times New Roman" w:cs="Times New Roman"/>
          <w:b/>
          <w:noProof/>
          <w:szCs w:val="24"/>
          <w:lang w:val="sr-Latn-CS" w:bidi="en-US"/>
        </w:rPr>
        <w:t>критеријуме</w:t>
      </w:r>
      <w:r w:rsidRPr="00291765">
        <w:rPr>
          <w:rFonts w:eastAsia="Times New Roman" w:cs="Times New Roman"/>
          <w:noProof/>
          <w:szCs w:val="24"/>
          <w:lang w:val="sr-Latn-CS" w:bidi="en-US"/>
        </w:rPr>
        <w:t>:</w:t>
      </w:r>
    </w:p>
    <w:p w14:paraId="1EA764E6" w14:textId="77777777" w:rsidR="00291765" w:rsidRPr="00291765" w:rsidRDefault="00291765" w:rsidP="00291765">
      <w:pPr>
        <w:numPr>
          <w:ilvl w:val="0"/>
          <w:numId w:val="4"/>
        </w:numPr>
        <w:autoSpaceDE w:val="0"/>
        <w:autoSpaceDN w:val="0"/>
        <w:adjustRightInd w:val="0"/>
        <w:spacing w:after="120" w:line="240" w:lineRule="auto"/>
        <w:ind w:left="1282"/>
        <w:jc w:val="both"/>
        <w:rPr>
          <w:rFonts w:eastAsia="Times New Roman" w:cs="Times New Roman"/>
          <w:noProof/>
          <w:szCs w:val="24"/>
          <w:lang w:val="sr-Cyrl-RS" w:bidi="en-US"/>
        </w:rPr>
      </w:pPr>
      <w:r w:rsidRPr="00291765">
        <w:rPr>
          <w:rFonts w:eastAsia="Times New Roman" w:cs="Times New Roman"/>
          <w:noProof/>
          <w:color w:val="000000"/>
          <w:szCs w:val="24"/>
          <w:lang w:val="sr-Cyrl-RS" w:bidi="en-US"/>
        </w:rPr>
        <w:t>да су</w:t>
      </w:r>
      <w:r w:rsidRPr="00291765">
        <w:rPr>
          <w:rFonts w:eastAsia="Times New Roman" w:cs="Times New Roman"/>
          <w:b/>
          <w:noProof/>
          <w:color w:val="000000"/>
          <w:szCs w:val="24"/>
          <w:lang w:val="sr-Cyrl-RS" w:bidi="en-US"/>
        </w:rPr>
        <w:t xml:space="preserve"> уписaне у рeгистaр нajмaњe годину дана </w:t>
      </w:r>
      <w:r w:rsidRPr="00291765">
        <w:rPr>
          <w:rFonts w:eastAsia="Times New Roman" w:cs="Times New Roman"/>
          <w:noProof/>
          <w:color w:val="000000"/>
          <w:szCs w:val="24"/>
          <w:lang w:val="sr-Cyrl-RS" w:bidi="en-US"/>
        </w:rPr>
        <w:t>прe oбjaвљивaњa oвoг jaвнoг пoзивa;</w:t>
      </w:r>
    </w:p>
    <w:p w14:paraId="16D69031" w14:textId="77777777" w:rsidR="00291765" w:rsidRPr="00291765" w:rsidRDefault="00291765" w:rsidP="002E51C1">
      <w:pPr>
        <w:numPr>
          <w:ilvl w:val="0"/>
          <w:numId w:val="4"/>
        </w:numPr>
        <w:autoSpaceDE w:val="0"/>
        <w:autoSpaceDN w:val="0"/>
        <w:adjustRightInd w:val="0"/>
        <w:spacing w:after="120" w:line="240" w:lineRule="auto"/>
        <w:jc w:val="both"/>
        <w:rPr>
          <w:rFonts w:eastAsia="Times New Roman" w:cs="Times New Roman"/>
          <w:noProof/>
          <w:szCs w:val="24"/>
          <w:lang w:val="sr-Cyrl-RS" w:bidi="en-US"/>
        </w:rPr>
      </w:pPr>
      <w:r w:rsidRPr="00291765">
        <w:rPr>
          <w:rFonts w:eastAsia="Times New Roman" w:cs="Times New Roman"/>
          <w:noProof/>
          <w:color w:val="000000"/>
          <w:szCs w:val="24"/>
          <w:lang w:val="sr-Cyrl-RS" w:bidi="en-US"/>
        </w:rPr>
        <w:t xml:space="preserve">да </w:t>
      </w:r>
      <w:r w:rsidRPr="00291765">
        <w:rPr>
          <w:rFonts w:eastAsia="Times New Roman" w:cs="Times New Roman"/>
          <w:b/>
          <w:noProof/>
          <w:color w:val="000000"/>
          <w:szCs w:val="24"/>
          <w:lang w:val="sr-Cyrl-RS" w:bidi="en-US"/>
        </w:rPr>
        <w:t xml:space="preserve">актом о оснивању или статутом имају утврђене циљеве </w:t>
      </w:r>
      <w:r w:rsidR="002E51C1" w:rsidRPr="002E51C1">
        <w:rPr>
          <w:rFonts w:eastAsia="Times New Roman" w:cs="Times New Roman"/>
          <w:noProof/>
          <w:color w:val="000000"/>
          <w:szCs w:val="24"/>
          <w:lang w:val="sr-Cyrl-RS" w:bidi="en-US"/>
        </w:rPr>
        <w:t>у областима спреч</w:t>
      </w:r>
      <w:r w:rsidR="002E51C1">
        <w:rPr>
          <w:rFonts w:eastAsia="Times New Roman" w:cs="Times New Roman"/>
          <w:noProof/>
          <w:color w:val="000000"/>
          <w:szCs w:val="24"/>
          <w:lang w:val="sr-Cyrl-RS" w:bidi="en-US"/>
        </w:rPr>
        <w:t xml:space="preserve">авања и борбе против корупције </w:t>
      </w:r>
      <w:r w:rsidRPr="00291765">
        <w:rPr>
          <w:rFonts w:eastAsia="Times New Roman" w:cs="Times New Roman"/>
          <w:noProof/>
          <w:color w:val="000000"/>
          <w:szCs w:val="24"/>
          <w:lang w:val="sr-Cyrl-RS" w:bidi="en-US"/>
        </w:rPr>
        <w:t>(ЦИЉ, ОБЛАСТИ И ПРАВО УЧЕШЋА НА ЈАВНОМ ПОЗИВУ);</w:t>
      </w:r>
    </w:p>
    <w:p w14:paraId="406669F6" w14:textId="77777777" w:rsidR="00291765" w:rsidRPr="00291765" w:rsidRDefault="00291765" w:rsidP="002E51C1">
      <w:pPr>
        <w:numPr>
          <w:ilvl w:val="0"/>
          <w:numId w:val="4"/>
        </w:numPr>
        <w:spacing w:after="120"/>
        <w:jc w:val="both"/>
        <w:rPr>
          <w:rFonts w:eastAsia="Times New Roman" w:cs="Times New Roman"/>
          <w:noProof/>
          <w:szCs w:val="24"/>
          <w:lang w:val="sr-Cyrl-RS" w:bidi="en-US"/>
        </w:rPr>
      </w:pPr>
      <w:r w:rsidRPr="00291765">
        <w:rPr>
          <w:rFonts w:eastAsia="Times New Roman" w:cs="Times New Roman"/>
          <w:noProof/>
          <w:szCs w:val="24"/>
          <w:lang w:val="sr-Cyrl-RS" w:bidi="en-US"/>
        </w:rPr>
        <w:t>да поседују</w:t>
      </w:r>
      <w:r w:rsidRPr="00291765">
        <w:rPr>
          <w:rFonts w:eastAsia="Times New Roman" w:cs="Times New Roman"/>
          <w:b/>
          <w:noProof/>
          <w:szCs w:val="24"/>
          <w:lang w:val="sr-Cyrl-RS" w:bidi="en-US"/>
        </w:rPr>
        <w:t xml:space="preserve"> пројектно искуство и експертизу</w:t>
      </w:r>
      <w:r w:rsidRPr="00291765">
        <w:rPr>
          <w:rFonts w:eastAsia="Times New Roman" w:cs="Times New Roman"/>
          <w:noProof/>
          <w:szCs w:val="24"/>
          <w:lang w:val="sr-Cyrl-RS" w:bidi="en-US"/>
        </w:rPr>
        <w:t xml:space="preserve"> </w:t>
      </w:r>
      <w:r w:rsidR="002E51C1" w:rsidRPr="002E51C1">
        <w:rPr>
          <w:rFonts w:eastAsia="Times New Roman" w:cs="Times New Roman"/>
          <w:noProof/>
          <w:szCs w:val="24"/>
          <w:lang w:val="sr-Cyrl-RS" w:bidi="en-US"/>
        </w:rPr>
        <w:t>у областима спреч</w:t>
      </w:r>
      <w:r w:rsidR="002E51C1">
        <w:rPr>
          <w:rFonts w:eastAsia="Times New Roman" w:cs="Times New Roman"/>
          <w:noProof/>
          <w:szCs w:val="24"/>
          <w:lang w:val="sr-Cyrl-RS" w:bidi="en-US"/>
        </w:rPr>
        <w:t>авања и борбе против корупције</w:t>
      </w:r>
      <w:r w:rsidRPr="00291765">
        <w:rPr>
          <w:rFonts w:eastAsia="Times New Roman" w:cs="Times New Roman"/>
          <w:noProof/>
          <w:szCs w:val="24"/>
          <w:lang w:val="sr-Cyrl-RS" w:bidi="en-US"/>
        </w:rPr>
        <w:t xml:space="preserve"> (ЦИЉ, ОБЛАСТИ И ПРАВО УЧЕШЋА НА ЈАВНОМ ПОЗИВУ), </w:t>
      </w:r>
      <w:r w:rsidRPr="00291765">
        <w:rPr>
          <w:rFonts w:eastAsia="Times New Roman" w:cs="Times New Roman"/>
          <w:b/>
          <w:noProof/>
          <w:szCs w:val="24"/>
          <w:lang w:val="sr-Cyrl-RS" w:bidi="en-US"/>
        </w:rPr>
        <w:t>у последње 3 (три) године</w:t>
      </w:r>
      <w:r w:rsidRPr="00291765">
        <w:rPr>
          <w:rFonts w:eastAsia="Times New Roman" w:cs="Times New Roman"/>
          <w:noProof/>
          <w:szCs w:val="24"/>
          <w:lang w:val="sr-Cyrl-RS" w:bidi="en-US"/>
        </w:rPr>
        <w:t>;</w:t>
      </w:r>
    </w:p>
    <w:p w14:paraId="33FBEB1E" w14:textId="77777777" w:rsidR="00291765" w:rsidRPr="00291765" w:rsidRDefault="00291765" w:rsidP="00291765">
      <w:pPr>
        <w:numPr>
          <w:ilvl w:val="0"/>
          <w:numId w:val="4"/>
        </w:numPr>
        <w:autoSpaceDE w:val="0"/>
        <w:autoSpaceDN w:val="0"/>
        <w:adjustRightInd w:val="0"/>
        <w:spacing w:after="120" w:line="240" w:lineRule="auto"/>
        <w:jc w:val="both"/>
        <w:rPr>
          <w:rFonts w:eastAsia="Times New Roman" w:cs="Times New Roman"/>
          <w:noProof/>
          <w:color w:val="000000"/>
          <w:szCs w:val="24"/>
          <w:lang w:val="sr-Cyrl-RS" w:bidi="en-US"/>
        </w:rPr>
      </w:pPr>
      <w:r w:rsidRPr="00D006C8">
        <w:rPr>
          <w:rFonts w:eastAsia="Times New Roman" w:cs="Times New Roman"/>
          <w:b/>
          <w:i/>
          <w:noProof/>
          <w:color w:val="000000"/>
          <w:szCs w:val="24"/>
          <w:lang w:val="sr-Cyrl-RS" w:bidi="en-US"/>
        </w:rPr>
        <w:t>пожељно</w:t>
      </w:r>
      <w:r w:rsidRPr="00291765">
        <w:rPr>
          <w:rFonts w:eastAsia="Times New Roman" w:cs="Times New Roman"/>
          <w:noProof/>
          <w:color w:val="000000"/>
          <w:szCs w:val="24"/>
          <w:lang w:val="sr-Cyrl-RS" w:bidi="en-US"/>
        </w:rPr>
        <w:t xml:space="preserve"> је да поседују </w:t>
      </w:r>
      <w:r w:rsidRPr="00291765">
        <w:rPr>
          <w:rFonts w:eastAsia="Times New Roman" w:cs="Times New Roman"/>
          <w:b/>
          <w:noProof/>
          <w:color w:val="000000"/>
          <w:szCs w:val="24"/>
          <w:lang w:val="sr-Cyrl-RS" w:bidi="en-US"/>
        </w:rPr>
        <w:t>искуство у координацији, комуникацији и сарадњи са другим организацијама цивилног друштва, односно чланице су мреже или друге асоцијације организација цивилног друштва</w:t>
      </w:r>
      <w:r w:rsidRPr="00291765">
        <w:rPr>
          <w:rFonts w:eastAsia="Times New Roman" w:cs="Times New Roman"/>
          <w:noProof/>
          <w:color w:val="000000"/>
          <w:szCs w:val="24"/>
          <w:lang w:val="sr-Cyrl-RS" w:bidi="en-US"/>
        </w:rPr>
        <w:t>;</w:t>
      </w:r>
    </w:p>
    <w:p w14:paraId="6277B530" w14:textId="77777777" w:rsidR="00291765" w:rsidRPr="00291765" w:rsidRDefault="00291765" w:rsidP="00291765">
      <w:pPr>
        <w:numPr>
          <w:ilvl w:val="0"/>
          <w:numId w:val="4"/>
        </w:numPr>
        <w:autoSpaceDE w:val="0"/>
        <w:autoSpaceDN w:val="0"/>
        <w:adjustRightInd w:val="0"/>
        <w:spacing w:after="240" w:line="240" w:lineRule="auto"/>
        <w:ind w:left="1282"/>
        <w:jc w:val="both"/>
        <w:rPr>
          <w:rFonts w:eastAsia="Times New Roman" w:cs="Times New Roman"/>
          <w:noProof/>
          <w:szCs w:val="24"/>
          <w:lang w:val="sr-Cyrl-RS" w:bidi="en-US"/>
        </w:rPr>
      </w:pPr>
      <w:r w:rsidRPr="00D006C8">
        <w:rPr>
          <w:rFonts w:eastAsia="Times New Roman" w:cs="Times New Roman"/>
          <w:b/>
          <w:i/>
          <w:noProof/>
          <w:color w:val="000000"/>
          <w:szCs w:val="24"/>
          <w:lang w:val="sr-Cyrl-RS" w:bidi="en-US"/>
        </w:rPr>
        <w:t>пожељно</w:t>
      </w:r>
      <w:r w:rsidRPr="00291765">
        <w:rPr>
          <w:rFonts w:eastAsia="Times New Roman" w:cs="Times New Roman"/>
          <w:noProof/>
          <w:color w:val="000000"/>
          <w:szCs w:val="24"/>
          <w:lang w:val="sr-Cyrl-RS" w:bidi="en-US"/>
        </w:rPr>
        <w:t xml:space="preserve"> је да поседују </w:t>
      </w:r>
      <w:r w:rsidRPr="00291765">
        <w:rPr>
          <w:rFonts w:eastAsia="Times New Roman" w:cs="Times New Roman"/>
          <w:b/>
          <w:noProof/>
          <w:color w:val="000000"/>
          <w:szCs w:val="24"/>
          <w:lang w:val="sr-Cyrl-RS" w:bidi="en-US"/>
        </w:rPr>
        <w:t>претходно искуство у раду радних група и других радних и саветодавних тела</w:t>
      </w:r>
      <w:r w:rsidRPr="00291765">
        <w:rPr>
          <w:rFonts w:eastAsia="Times New Roman" w:cs="Times New Roman"/>
          <w:noProof/>
          <w:color w:val="000000"/>
          <w:szCs w:val="24"/>
          <w:lang w:val="sr-Cyrl-RS" w:bidi="en-US"/>
        </w:rPr>
        <w:t xml:space="preserve"> које формирају органи државне и покрајинске управе и локалне самоуправе, </w:t>
      </w:r>
      <w:r w:rsidRPr="00291765">
        <w:rPr>
          <w:rFonts w:eastAsia="Times New Roman" w:cs="Times New Roman"/>
          <w:b/>
          <w:noProof/>
          <w:color w:val="000000"/>
          <w:szCs w:val="24"/>
          <w:lang w:val="sr-Cyrl-RS" w:bidi="en-US"/>
        </w:rPr>
        <w:t>у последње 3 (три) године.</w:t>
      </w:r>
      <w:r w:rsidRPr="00291765">
        <w:rPr>
          <w:rFonts w:eastAsia="Times New Roman" w:cs="Times New Roman"/>
          <w:b/>
          <w:noProof/>
          <w:color w:val="000000"/>
          <w:szCs w:val="24"/>
          <w:vertAlign w:val="superscript"/>
          <w:lang w:val="sr-Cyrl-RS" w:bidi="en-US"/>
        </w:rPr>
        <w:footnoteReference w:id="1"/>
      </w:r>
      <w:r w:rsidRPr="00291765">
        <w:rPr>
          <w:rFonts w:eastAsia="Times New Roman" w:cs="Times New Roman"/>
          <w:b/>
          <w:noProof/>
          <w:color w:val="000000"/>
          <w:szCs w:val="24"/>
          <w:lang w:val="sr-Cyrl-RS" w:bidi="en-US"/>
        </w:rPr>
        <w:t xml:space="preserve"> </w:t>
      </w:r>
    </w:p>
    <w:p w14:paraId="256EE3BB" w14:textId="77777777" w:rsidR="00291765" w:rsidRPr="00291765" w:rsidRDefault="00291765" w:rsidP="00291765">
      <w:pPr>
        <w:autoSpaceDE w:val="0"/>
        <w:autoSpaceDN w:val="0"/>
        <w:adjustRightInd w:val="0"/>
        <w:spacing w:after="240" w:line="240" w:lineRule="auto"/>
        <w:jc w:val="both"/>
        <w:rPr>
          <w:rFonts w:eastAsia="Times New Roman" w:cs="Times New Roman"/>
          <w:b/>
          <w:noProof/>
          <w:color w:val="000000"/>
          <w:szCs w:val="24"/>
          <w:lang w:val="sr-Latn-RS" w:bidi="en-US"/>
        </w:rPr>
      </w:pPr>
      <w:r w:rsidRPr="00291765">
        <w:rPr>
          <w:rFonts w:eastAsia="Times New Roman" w:cs="Times New Roman"/>
          <w:b/>
          <w:noProof/>
          <w:color w:val="000000"/>
          <w:szCs w:val="24"/>
          <w:lang w:val="sr-Latn-RS" w:bidi="en-US"/>
        </w:rPr>
        <w:lastRenderedPageBreak/>
        <w:t xml:space="preserve">IV </w:t>
      </w:r>
      <w:r w:rsidRPr="00291765">
        <w:rPr>
          <w:rFonts w:eastAsia="Times New Roman" w:cs="Times New Roman"/>
          <w:b/>
          <w:noProof/>
          <w:color w:val="000000"/>
          <w:szCs w:val="24"/>
          <w:u w:val="single"/>
          <w:lang w:val="sr-Latn-RS" w:bidi="en-US"/>
        </w:rPr>
        <w:t>ДОКУМЕНТАЦИЈА КОЈА СЕ ДОСТАВЉА</w:t>
      </w:r>
    </w:p>
    <w:p w14:paraId="2A2348FD" w14:textId="77777777" w:rsidR="00291765" w:rsidRPr="00291765" w:rsidRDefault="00291765" w:rsidP="00291765">
      <w:pPr>
        <w:autoSpaceDE w:val="0"/>
        <w:autoSpaceDN w:val="0"/>
        <w:adjustRightInd w:val="0"/>
        <w:spacing w:after="120" w:line="240" w:lineRule="auto"/>
        <w:ind w:firstLine="567"/>
        <w:jc w:val="both"/>
        <w:rPr>
          <w:rFonts w:eastAsia="Times New Roman" w:cs="Times New Roman"/>
          <w:b/>
          <w:noProof/>
          <w:color w:val="000000"/>
          <w:szCs w:val="24"/>
          <w:lang w:val="sr-Cyrl-RS" w:bidi="en-US"/>
        </w:rPr>
      </w:pPr>
      <w:r w:rsidRPr="00291765">
        <w:rPr>
          <w:rFonts w:eastAsia="Times New Roman" w:cs="Times New Roman"/>
          <w:noProof/>
          <w:color w:val="000000"/>
          <w:szCs w:val="24"/>
          <w:lang w:bidi="en-US"/>
        </w:rPr>
        <w:t>O</w:t>
      </w:r>
      <w:r w:rsidRPr="00291765">
        <w:rPr>
          <w:rFonts w:eastAsia="Times New Roman" w:cs="Times New Roman"/>
          <w:noProof/>
          <w:color w:val="000000"/>
          <w:szCs w:val="24"/>
          <w:lang w:val="sr-Cyrl-RS" w:bidi="en-US"/>
        </w:rPr>
        <w:t>рганизације цивилног друштва</w:t>
      </w:r>
      <w:r w:rsidRPr="00291765">
        <w:rPr>
          <w:rFonts w:eastAsia="Times New Roman" w:cs="Times New Roman"/>
          <w:noProof/>
          <w:color w:val="000000"/>
          <w:szCs w:val="24"/>
          <w:lang w:val="ru-RU" w:bidi="en-US"/>
        </w:rPr>
        <w:t xml:space="preserve"> </w:t>
      </w:r>
      <w:r w:rsidRPr="00291765">
        <w:rPr>
          <w:rFonts w:eastAsia="Times New Roman" w:cs="Times New Roman"/>
          <w:noProof/>
          <w:color w:val="000000"/>
          <w:szCs w:val="24"/>
          <w:lang w:val="sr-Cyrl-RS" w:bidi="en-US"/>
        </w:rPr>
        <w:t>дужне су да доставе</w:t>
      </w:r>
      <w:r w:rsidRPr="00291765">
        <w:rPr>
          <w:rFonts w:eastAsia="Times New Roman" w:cs="Times New Roman"/>
          <w:b/>
          <w:noProof/>
          <w:color w:val="000000"/>
          <w:szCs w:val="24"/>
          <w:lang w:val="sr-Cyrl-RS" w:bidi="en-US"/>
        </w:rPr>
        <w:t xml:space="preserve"> следеће доказе:</w:t>
      </w:r>
    </w:p>
    <w:p w14:paraId="26B3D366" w14:textId="77777777" w:rsidR="00291765" w:rsidRPr="00291765" w:rsidRDefault="00291765" w:rsidP="00291765">
      <w:pPr>
        <w:numPr>
          <w:ilvl w:val="0"/>
          <w:numId w:val="2"/>
        </w:numPr>
        <w:spacing w:after="120"/>
        <w:ind w:left="1418" w:hanging="284"/>
        <w:jc w:val="both"/>
        <w:rPr>
          <w:rFonts w:eastAsia="Times New Roman" w:cs="Times New Roman"/>
          <w:noProof/>
          <w:color w:val="000000"/>
          <w:szCs w:val="24"/>
          <w:lang w:val="sr-Cyrl-RS" w:bidi="en-US"/>
        </w:rPr>
      </w:pPr>
      <w:r w:rsidRPr="00291765">
        <w:rPr>
          <w:rFonts w:eastAsia="Times New Roman" w:cs="Times New Roman"/>
          <w:b/>
          <w:noProof/>
          <w:color w:val="000000"/>
          <w:szCs w:val="24"/>
          <w:lang w:val="sr-Cyrl-RS" w:bidi="en-US"/>
        </w:rPr>
        <w:t xml:space="preserve">попуњен Пријавни формулар </w:t>
      </w:r>
      <w:r w:rsidRPr="00291765">
        <w:rPr>
          <w:rFonts w:eastAsia="Times New Roman" w:cs="Times New Roman"/>
          <w:noProof/>
          <w:color w:val="000000"/>
          <w:szCs w:val="24"/>
          <w:lang w:val="sr-Cyrl-RS" w:bidi="en-US"/>
        </w:rPr>
        <w:t>(</w:t>
      </w:r>
      <w:r w:rsidRPr="00291765">
        <w:rPr>
          <w:rFonts w:eastAsia="Times New Roman" w:cs="Times New Roman"/>
          <w:i/>
          <w:noProof/>
          <w:color w:val="000000"/>
          <w:szCs w:val="24"/>
          <w:lang w:val="sr-Cyrl-RS" w:bidi="en-US"/>
        </w:rPr>
        <w:t>Анекс 1 – Пријавни формулар</w:t>
      </w:r>
      <w:r w:rsidRPr="00291765">
        <w:rPr>
          <w:rFonts w:eastAsia="Times New Roman" w:cs="Times New Roman"/>
          <w:noProof/>
          <w:color w:val="000000"/>
          <w:szCs w:val="24"/>
          <w:lang w:val="sr-Cyrl-RS" w:bidi="en-US"/>
        </w:rPr>
        <w:t xml:space="preserve">) </w:t>
      </w:r>
    </w:p>
    <w:p w14:paraId="5BC1C074" w14:textId="77777777" w:rsidR="00291765" w:rsidRPr="00291765" w:rsidRDefault="00291765" w:rsidP="00291765">
      <w:pPr>
        <w:numPr>
          <w:ilvl w:val="0"/>
          <w:numId w:val="2"/>
        </w:numPr>
        <w:spacing w:after="120"/>
        <w:ind w:left="1418" w:hanging="284"/>
        <w:jc w:val="both"/>
        <w:rPr>
          <w:rFonts w:eastAsia="Times New Roman" w:cs="Times New Roman"/>
          <w:noProof/>
          <w:color w:val="000000"/>
          <w:szCs w:val="24"/>
          <w:lang w:val="sr-Cyrl-RS" w:bidi="en-US"/>
        </w:rPr>
      </w:pPr>
      <w:r w:rsidRPr="00291765">
        <w:rPr>
          <w:rFonts w:eastAsia="Times New Roman" w:cs="Times New Roman"/>
          <w:b/>
          <w:noProof/>
          <w:szCs w:val="24"/>
          <w:lang w:val="sr-Cyrl-RS" w:bidi="en-US"/>
        </w:rPr>
        <w:t>листу пројеката</w:t>
      </w:r>
      <w:r w:rsidRPr="00291765">
        <w:rPr>
          <w:rFonts w:eastAsia="Times New Roman" w:cs="Times New Roman"/>
          <w:noProof/>
          <w:szCs w:val="24"/>
          <w:lang w:val="sr-Cyrl-RS" w:bidi="en-US"/>
        </w:rPr>
        <w:t xml:space="preserve"> које је организација реализовала, односно </w:t>
      </w:r>
      <w:r w:rsidRPr="00291765">
        <w:rPr>
          <w:rFonts w:eastAsia="Times New Roman" w:cs="Times New Roman"/>
          <w:b/>
          <w:noProof/>
          <w:szCs w:val="24"/>
          <w:lang w:val="sr-Cyrl-RS" w:bidi="en-US"/>
        </w:rPr>
        <w:t>листу</w:t>
      </w:r>
      <w:r w:rsidRPr="00291765">
        <w:rPr>
          <w:rFonts w:eastAsia="Times New Roman" w:cs="Times New Roman"/>
          <w:noProof/>
          <w:szCs w:val="24"/>
          <w:lang w:val="sr-Cyrl-RS" w:bidi="en-US"/>
        </w:rPr>
        <w:t xml:space="preserve"> </w:t>
      </w:r>
      <w:r w:rsidRPr="00291765">
        <w:rPr>
          <w:rFonts w:eastAsia="Times New Roman" w:cs="Times New Roman"/>
          <w:b/>
          <w:noProof/>
          <w:szCs w:val="24"/>
          <w:lang w:val="sr-Cyrl-RS" w:bidi="en-US"/>
        </w:rPr>
        <w:t xml:space="preserve">публикација </w:t>
      </w:r>
      <w:r w:rsidRPr="00291765">
        <w:rPr>
          <w:rFonts w:eastAsia="Times New Roman" w:cs="Times New Roman"/>
          <w:noProof/>
          <w:szCs w:val="24"/>
          <w:lang w:val="sr-Cyrl-RS" w:bidi="en-US"/>
        </w:rPr>
        <w:t>које је објавила у областима наведеним у тачки II Јавног позива (ЦИЉ</w:t>
      </w:r>
      <w:r w:rsidRPr="00291765">
        <w:rPr>
          <w:rFonts w:eastAsia="Times New Roman" w:cs="Times New Roman"/>
          <w:noProof/>
          <w:color w:val="000000"/>
          <w:szCs w:val="24"/>
          <w:lang w:val="sr-Cyrl-RS" w:bidi="en-US"/>
        </w:rPr>
        <w:t xml:space="preserve">, ОБЛАСТИ И ПРАВО УЧЕШЋА НА ЈАВНОМ ПОЗИВУ), </w:t>
      </w:r>
      <w:r w:rsidRPr="00291765">
        <w:rPr>
          <w:rFonts w:eastAsia="Times New Roman" w:cs="Times New Roman"/>
          <w:b/>
          <w:noProof/>
          <w:color w:val="000000"/>
          <w:szCs w:val="24"/>
          <w:lang w:val="sr-Cyrl-RS" w:bidi="en-US"/>
        </w:rPr>
        <w:t xml:space="preserve">у последње 3 (три) године </w:t>
      </w:r>
      <w:r w:rsidRPr="00291765">
        <w:rPr>
          <w:rFonts w:eastAsia="Times New Roman" w:cs="Times New Roman"/>
          <w:noProof/>
          <w:color w:val="000000"/>
          <w:szCs w:val="24"/>
          <w:lang w:val="sr-Cyrl-RS" w:bidi="en-US"/>
        </w:rPr>
        <w:t>(</w:t>
      </w:r>
      <w:r w:rsidRPr="00291765">
        <w:rPr>
          <w:rFonts w:eastAsia="Times New Roman" w:cs="Times New Roman"/>
          <w:i/>
          <w:noProof/>
          <w:color w:val="000000"/>
          <w:szCs w:val="24"/>
          <w:lang w:val="sr-Cyrl-RS" w:bidi="en-US"/>
        </w:rPr>
        <w:t>Анекс 2 – Образац о реализованим пројектима</w:t>
      </w:r>
      <w:r w:rsidRPr="00291765">
        <w:rPr>
          <w:rFonts w:eastAsia="Times New Roman" w:cs="Times New Roman"/>
          <w:noProof/>
          <w:color w:val="000000"/>
          <w:szCs w:val="24"/>
          <w:lang w:val="sr-Cyrl-RS" w:bidi="en-US"/>
        </w:rPr>
        <w:t xml:space="preserve">; </w:t>
      </w:r>
      <w:r w:rsidRPr="00291765">
        <w:rPr>
          <w:rFonts w:eastAsia="Times New Roman" w:cs="Times New Roman"/>
          <w:i/>
          <w:noProof/>
          <w:color w:val="000000"/>
          <w:szCs w:val="24"/>
          <w:lang w:val="sr-Cyrl-RS" w:bidi="en-US"/>
        </w:rPr>
        <w:t>Анекс 3 – Образац о објављеним публикацијама</w:t>
      </w:r>
      <w:r w:rsidRPr="00291765">
        <w:rPr>
          <w:rFonts w:eastAsia="Times New Roman" w:cs="Times New Roman"/>
          <w:noProof/>
          <w:color w:val="000000"/>
          <w:szCs w:val="24"/>
          <w:lang w:val="sr-Cyrl-RS" w:bidi="en-US"/>
        </w:rPr>
        <w:t>);</w:t>
      </w:r>
    </w:p>
    <w:p w14:paraId="3300F829" w14:textId="77777777" w:rsidR="00291765" w:rsidRPr="00387A9D" w:rsidRDefault="00291765" w:rsidP="00291765">
      <w:pPr>
        <w:numPr>
          <w:ilvl w:val="0"/>
          <w:numId w:val="2"/>
        </w:numPr>
        <w:spacing w:after="120"/>
        <w:ind w:left="1418" w:hanging="284"/>
        <w:jc w:val="both"/>
        <w:rPr>
          <w:rFonts w:eastAsia="Times New Roman" w:cs="Times New Roman"/>
          <w:noProof/>
          <w:szCs w:val="24"/>
          <w:lang w:val="sr-Cyrl-RS" w:bidi="en-US"/>
        </w:rPr>
      </w:pPr>
      <w:r w:rsidRPr="00291765">
        <w:rPr>
          <w:rFonts w:eastAsia="Times New Roman" w:cs="Times New Roman"/>
          <w:i/>
          <w:noProof/>
          <w:color w:val="000000"/>
          <w:szCs w:val="24"/>
          <w:lang w:val="sr-Cyrl-RS" w:bidi="en-US"/>
        </w:rPr>
        <w:t>пожељно</w:t>
      </w:r>
      <w:r w:rsidRPr="00291765">
        <w:rPr>
          <w:rFonts w:eastAsia="Times New Roman" w:cs="Times New Roman"/>
          <w:noProof/>
          <w:color w:val="000000"/>
          <w:szCs w:val="24"/>
          <w:lang w:val="sr-Cyrl-RS" w:bidi="en-US"/>
        </w:rPr>
        <w:t xml:space="preserve"> је доставити</w:t>
      </w:r>
      <w:r w:rsidRPr="00291765">
        <w:rPr>
          <w:rFonts w:eastAsia="Times New Roman" w:cs="Times New Roman"/>
          <w:b/>
          <w:noProof/>
          <w:color w:val="000000"/>
          <w:szCs w:val="24"/>
          <w:lang w:val="sr-Cyrl-RS" w:bidi="en-US"/>
        </w:rPr>
        <w:t xml:space="preserve"> доказ о</w:t>
      </w:r>
      <w:r w:rsidRPr="00291765">
        <w:rPr>
          <w:rFonts w:cs="Times New Roman"/>
          <w:b/>
          <w:szCs w:val="24"/>
          <w:lang w:val="sr-Latn-RS"/>
        </w:rPr>
        <w:t xml:space="preserve"> </w:t>
      </w:r>
      <w:r w:rsidRPr="00291765">
        <w:rPr>
          <w:rFonts w:eastAsia="Times New Roman" w:cs="Times New Roman"/>
          <w:b/>
          <w:noProof/>
          <w:color w:val="000000"/>
          <w:szCs w:val="24"/>
          <w:lang w:val="sr-Cyrl-RS" w:bidi="en-US"/>
        </w:rPr>
        <w:t xml:space="preserve">чланству у мрежи или другој асоцијацији организација цивилног друштва </w:t>
      </w:r>
      <w:r w:rsidRPr="00291765">
        <w:rPr>
          <w:rFonts w:eastAsia="Times New Roman" w:cs="Times New Roman"/>
          <w:noProof/>
          <w:color w:val="000000"/>
          <w:szCs w:val="24"/>
          <w:lang w:val="sr-Cyrl-RS" w:bidi="en-US"/>
        </w:rPr>
        <w:t>(</w:t>
      </w:r>
      <w:r w:rsidRPr="00291765">
        <w:rPr>
          <w:rFonts w:eastAsia="Times New Roman" w:cs="Times New Roman"/>
          <w:i/>
          <w:noProof/>
          <w:color w:val="000000"/>
          <w:szCs w:val="24"/>
          <w:lang w:val="sr-Cyrl-RS" w:bidi="en-US"/>
        </w:rPr>
        <w:t>уговор, меморандум о сарадњи, потврда мреже или друге асоцијалције</w:t>
      </w:r>
      <w:r w:rsidR="001B16AA">
        <w:rPr>
          <w:rFonts w:eastAsia="Times New Roman" w:cs="Times New Roman"/>
          <w:i/>
          <w:noProof/>
          <w:color w:val="000000"/>
          <w:szCs w:val="24"/>
          <w:lang w:val="sr-Cyrl-RS" w:bidi="en-US"/>
        </w:rPr>
        <w:t xml:space="preserve"> </w:t>
      </w:r>
      <w:r w:rsidR="001B16AA" w:rsidRPr="00387A9D">
        <w:rPr>
          <w:rFonts w:eastAsia="Times New Roman" w:cs="Times New Roman"/>
          <w:i/>
          <w:noProof/>
          <w:szCs w:val="24"/>
          <w:lang w:val="sr-Cyrl-RS" w:bidi="en-US"/>
        </w:rPr>
        <w:t xml:space="preserve">односно </w:t>
      </w:r>
      <w:r w:rsidR="001B16AA" w:rsidRPr="00387A9D">
        <w:rPr>
          <w:i/>
          <w:lang w:val="sr-Cyrl-RS"/>
        </w:rPr>
        <w:t>рефенренцу која документује чланство</w:t>
      </w:r>
      <w:r w:rsidR="001B16AA" w:rsidRPr="00387A9D">
        <w:rPr>
          <w:rFonts w:eastAsia="Times New Roman" w:cs="Times New Roman"/>
          <w:noProof/>
          <w:szCs w:val="24"/>
          <w:lang w:val="sr-Cyrl-RS" w:bidi="en-US"/>
        </w:rPr>
        <w:t>);</w:t>
      </w:r>
    </w:p>
    <w:p w14:paraId="473D0473" w14:textId="5F887055" w:rsidR="00291765" w:rsidRPr="001B16AA" w:rsidRDefault="00291765" w:rsidP="001B16AA">
      <w:pPr>
        <w:numPr>
          <w:ilvl w:val="0"/>
          <w:numId w:val="2"/>
        </w:numPr>
        <w:spacing w:after="240"/>
        <w:ind w:left="1418" w:hanging="284"/>
        <w:jc w:val="both"/>
        <w:rPr>
          <w:rFonts w:eastAsia="Times New Roman" w:cs="Times New Roman"/>
          <w:noProof/>
          <w:color w:val="000000"/>
          <w:szCs w:val="24"/>
          <w:lang w:val="sr-Cyrl-RS" w:bidi="en-US"/>
        </w:rPr>
      </w:pPr>
      <w:r w:rsidRPr="00291765">
        <w:rPr>
          <w:rFonts w:eastAsia="Times New Roman" w:cs="Times New Roman"/>
          <w:i/>
          <w:noProof/>
          <w:color w:val="000000"/>
          <w:szCs w:val="24"/>
          <w:lang w:val="sr-Cyrl-RS" w:bidi="en-US"/>
        </w:rPr>
        <w:t>пожељно</w:t>
      </w:r>
      <w:r w:rsidRPr="00291765">
        <w:rPr>
          <w:rFonts w:eastAsia="Times New Roman" w:cs="Times New Roman"/>
          <w:noProof/>
          <w:color w:val="000000"/>
          <w:szCs w:val="24"/>
          <w:lang w:val="sr-Cyrl-RS" w:bidi="en-US"/>
        </w:rPr>
        <w:t xml:space="preserve"> је доставити</w:t>
      </w:r>
      <w:r w:rsidRPr="00291765">
        <w:rPr>
          <w:rFonts w:eastAsia="Times New Roman" w:cs="Times New Roman"/>
          <w:b/>
          <w:noProof/>
          <w:color w:val="000000"/>
          <w:szCs w:val="24"/>
          <w:lang w:val="sr-Cyrl-RS" w:bidi="en-US"/>
        </w:rPr>
        <w:t xml:space="preserve"> доказ о искуству у раду радних група и других радних и саветодавних тела </w:t>
      </w:r>
      <w:r w:rsidRPr="00291765">
        <w:rPr>
          <w:rFonts w:eastAsia="Times New Roman" w:cs="Times New Roman"/>
          <w:noProof/>
          <w:color w:val="000000"/>
          <w:szCs w:val="24"/>
          <w:lang w:val="sr-Cyrl-RS" w:bidi="en-US"/>
        </w:rPr>
        <w:t xml:space="preserve">које формирају органи </w:t>
      </w:r>
      <w:r w:rsidR="002E51C1">
        <w:rPr>
          <w:rFonts w:eastAsia="Times New Roman" w:cs="Times New Roman"/>
          <w:noProof/>
          <w:color w:val="000000"/>
          <w:szCs w:val="24"/>
          <w:lang w:val="sr-Cyrl-RS" w:bidi="en-US"/>
        </w:rPr>
        <w:t>државне</w:t>
      </w:r>
      <w:r w:rsidRPr="00291765">
        <w:rPr>
          <w:rFonts w:eastAsia="Times New Roman" w:cs="Times New Roman"/>
          <w:noProof/>
          <w:color w:val="000000"/>
          <w:szCs w:val="24"/>
          <w:lang w:val="sr-Cyrl-RS" w:bidi="en-US"/>
        </w:rPr>
        <w:t xml:space="preserve"> управе,</w:t>
      </w:r>
      <w:r w:rsidRPr="00291765">
        <w:rPr>
          <w:rFonts w:eastAsia="Times New Roman" w:cs="Times New Roman"/>
          <w:b/>
          <w:noProof/>
          <w:color w:val="000000"/>
          <w:szCs w:val="24"/>
          <w:lang w:val="sr-Cyrl-RS" w:bidi="en-US"/>
        </w:rPr>
        <w:t xml:space="preserve"> у последње 3 (три) године </w:t>
      </w:r>
      <w:r w:rsidRPr="00291765">
        <w:rPr>
          <w:rFonts w:eastAsia="Times New Roman" w:cs="Times New Roman"/>
          <w:noProof/>
          <w:color w:val="000000"/>
          <w:szCs w:val="24"/>
          <w:lang w:val="sr-Cyrl-RS" w:bidi="en-US"/>
        </w:rPr>
        <w:t>(</w:t>
      </w:r>
      <w:r w:rsidRPr="00291765">
        <w:rPr>
          <w:rFonts w:eastAsia="Times New Roman" w:cs="Times New Roman"/>
          <w:i/>
          <w:noProof/>
          <w:color w:val="000000"/>
          <w:szCs w:val="24"/>
          <w:lang w:val="sr-Cyrl-RS" w:bidi="en-US"/>
        </w:rPr>
        <w:t>списак радних тела</w:t>
      </w:r>
      <w:r w:rsidR="001B16AA">
        <w:rPr>
          <w:rFonts w:eastAsia="Times New Roman" w:cs="Times New Roman"/>
          <w:i/>
          <w:noProof/>
          <w:color w:val="000000"/>
          <w:szCs w:val="24"/>
          <w:lang w:val="sr-Cyrl-RS" w:bidi="en-US"/>
        </w:rPr>
        <w:t xml:space="preserve">, </w:t>
      </w:r>
      <w:r w:rsidR="001B16AA" w:rsidRPr="00387A9D">
        <w:rPr>
          <w:rFonts w:eastAsia="Times New Roman" w:cs="Times New Roman"/>
          <w:i/>
          <w:noProof/>
          <w:szCs w:val="24"/>
          <w:lang w:val="sr-Cyrl-RS" w:bidi="en-US"/>
        </w:rPr>
        <w:t xml:space="preserve">пожељно је доставити копијама решења/одлука о именовању, затим </w:t>
      </w:r>
      <w:r w:rsidR="001B16AA" w:rsidRPr="00387A9D">
        <w:rPr>
          <w:i/>
          <w:lang w:val="sr-Cyrl-RS"/>
        </w:rPr>
        <w:t>навести назив органа</w:t>
      </w:r>
      <w:r w:rsidR="006228CC">
        <w:rPr>
          <w:i/>
          <w:lang w:val="sr-Cyrl-RS"/>
        </w:rPr>
        <w:t xml:space="preserve"> јавне управе</w:t>
      </w:r>
      <w:r w:rsidR="001B16AA" w:rsidRPr="00387A9D">
        <w:rPr>
          <w:i/>
          <w:lang w:val="sr-Cyrl-RS"/>
        </w:rPr>
        <w:t xml:space="preserve"> који је основао, као и годину оснивања</w:t>
      </w:r>
      <w:r w:rsidRPr="00387A9D">
        <w:rPr>
          <w:rFonts w:eastAsia="Times New Roman" w:cs="Times New Roman"/>
          <w:noProof/>
          <w:szCs w:val="24"/>
          <w:lang w:val="sr-Cyrl-RS" w:bidi="en-US"/>
        </w:rPr>
        <w:t>).</w:t>
      </w:r>
      <w:r w:rsidRPr="00291765">
        <w:rPr>
          <w:rFonts w:eastAsia="Times New Roman" w:cs="Times New Roman"/>
          <w:noProof/>
          <w:color w:val="000000"/>
          <w:szCs w:val="24"/>
          <w:vertAlign w:val="superscript"/>
          <w:lang w:val="sr-Cyrl-RS" w:bidi="en-US"/>
        </w:rPr>
        <w:footnoteReference w:id="2"/>
      </w:r>
    </w:p>
    <w:p w14:paraId="0AE09B87" w14:textId="77777777" w:rsidR="00291765" w:rsidRPr="00291765" w:rsidRDefault="00291765" w:rsidP="00291765">
      <w:pPr>
        <w:spacing w:after="240"/>
        <w:jc w:val="both"/>
        <w:rPr>
          <w:rFonts w:eastAsia="Times New Roman" w:cs="Times New Roman"/>
          <w:b/>
          <w:noProof/>
          <w:color w:val="000000"/>
          <w:szCs w:val="24"/>
          <w:u w:val="single"/>
          <w:lang w:val="sr-Latn-RS" w:bidi="en-US"/>
        </w:rPr>
      </w:pPr>
      <w:r w:rsidRPr="00291765">
        <w:rPr>
          <w:rFonts w:eastAsia="Times New Roman" w:cs="Times New Roman"/>
          <w:b/>
          <w:noProof/>
          <w:color w:val="000000"/>
          <w:szCs w:val="24"/>
          <w:lang w:val="sr-Latn-RS" w:bidi="en-US"/>
        </w:rPr>
        <w:t xml:space="preserve">V </w:t>
      </w:r>
      <w:r w:rsidRPr="00291765">
        <w:rPr>
          <w:rFonts w:eastAsia="Times New Roman" w:cs="Times New Roman"/>
          <w:b/>
          <w:noProof/>
          <w:color w:val="000000"/>
          <w:szCs w:val="24"/>
          <w:u w:val="single"/>
          <w:lang w:val="sr-Latn-RS" w:bidi="en-US"/>
        </w:rPr>
        <w:t>РОК И НАЧИН ПОДНОШЕЊА ПРИЈАВЕ</w:t>
      </w:r>
    </w:p>
    <w:p w14:paraId="65BB4529" w14:textId="3E98228A" w:rsidR="00291765" w:rsidRPr="00E820D1" w:rsidRDefault="00291765" w:rsidP="00291765">
      <w:pPr>
        <w:spacing w:after="120"/>
        <w:ind w:firstLine="567"/>
        <w:jc w:val="both"/>
        <w:rPr>
          <w:rFonts w:eastAsia="Times New Roman" w:cs="Times New Roman"/>
          <w:b/>
          <w:noProof/>
          <w:color w:val="000000"/>
          <w:szCs w:val="24"/>
          <w:u w:val="single"/>
          <w:lang w:bidi="en-US"/>
        </w:rPr>
      </w:pPr>
      <w:r w:rsidRPr="00BC59A1">
        <w:rPr>
          <w:rFonts w:eastAsia="Times New Roman" w:cs="Times New Roman"/>
          <w:b/>
          <w:noProof/>
          <w:color w:val="000000"/>
          <w:szCs w:val="24"/>
          <w:lang w:val="sr-Latn-RS" w:bidi="en-US"/>
        </w:rPr>
        <w:t xml:space="preserve">Рoк зa пoднoшeњe пријава траје </w:t>
      </w:r>
      <w:r w:rsidR="001B16AA" w:rsidRPr="00BC59A1">
        <w:rPr>
          <w:rFonts w:eastAsia="Times New Roman" w:cs="Times New Roman"/>
          <w:b/>
          <w:noProof/>
          <w:color w:val="000000"/>
          <w:szCs w:val="24"/>
          <w:u w:val="single"/>
          <w:lang w:val="sr-Cyrl-RS" w:bidi="en-US"/>
        </w:rPr>
        <w:t xml:space="preserve">од </w:t>
      </w:r>
      <w:r w:rsidR="00BC59A1" w:rsidRPr="00BC59A1">
        <w:rPr>
          <w:rFonts w:eastAsia="Times New Roman" w:cs="Times New Roman"/>
          <w:b/>
          <w:noProof/>
          <w:color w:val="000000"/>
          <w:szCs w:val="24"/>
          <w:u w:val="single"/>
          <w:lang w:val="sr-Cyrl-RS" w:bidi="en-US"/>
        </w:rPr>
        <w:t>17</w:t>
      </w:r>
      <w:r w:rsidRPr="00BC59A1">
        <w:rPr>
          <w:rFonts w:eastAsia="Times New Roman" w:cs="Times New Roman"/>
          <w:b/>
          <w:noProof/>
          <w:color w:val="000000"/>
          <w:szCs w:val="24"/>
          <w:u w:val="single"/>
          <w:lang w:val="sr-Cyrl-RS" w:bidi="en-US"/>
        </w:rPr>
        <w:t xml:space="preserve">. </w:t>
      </w:r>
      <w:r w:rsidR="001B16AA" w:rsidRPr="00BC59A1">
        <w:rPr>
          <w:rFonts w:eastAsia="Times New Roman" w:cs="Times New Roman"/>
          <w:b/>
          <w:noProof/>
          <w:color w:val="000000"/>
          <w:szCs w:val="24"/>
          <w:u w:val="single"/>
          <w:lang w:val="sr-Cyrl-RS" w:bidi="en-US"/>
        </w:rPr>
        <w:t>фебруара</w:t>
      </w:r>
      <w:r w:rsidR="00BC59A1" w:rsidRPr="00BC59A1">
        <w:rPr>
          <w:rFonts w:eastAsia="Times New Roman" w:cs="Times New Roman"/>
          <w:b/>
          <w:noProof/>
          <w:color w:val="000000"/>
          <w:szCs w:val="24"/>
          <w:u w:val="single"/>
          <w:lang w:val="sr-Cyrl-RS" w:bidi="en-US"/>
        </w:rPr>
        <w:t xml:space="preserve"> </w:t>
      </w:r>
      <w:r w:rsidRPr="00BC59A1">
        <w:rPr>
          <w:rFonts w:eastAsia="Times New Roman" w:cs="Times New Roman"/>
          <w:b/>
          <w:noProof/>
          <w:color w:val="000000"/>
          <w:szCs w:val="24"/>
          <w:u w:val="single"/>
          <w:lang w:val="sr-Cyrl-RS" w:bidi="en-US"/>
        </w:rPr>
        <w:t xml:space="preserve">до </w:t>
      </w:r>
      <w:r w:rsidR="00BC59A1" w:rsidRPr="00BC59A1">
        <w:rPr>
          <w:rFonts w:eastAsia="Times New Roman" w:cs="Times New Roman"/>
          <w:b/>
          <w:noProof/>
          <w:color w:val="000000"/>
          <w:szCs w:val="24"/>
          <w:u w:val="single"/>
          <w:lang w:val="sr-Cyrl-RS" w:bidi="en-US"/>
        </w:rPr>
        <w:t>10</w:t>
      </w:r>
      <w:r w:rsidR="001B16AA" w:rsidRPr="00BC59A1">
        <w:rPr>
          <w:rFonts w:eastAsia="Times New Roman" w:cs="Times New Roman"/>
          <w:b/>
          <w:noProof/>
          <w:color w:val="000000"/>
          <w:szCs w:val="24"/>
          <w:u w:val="single"/>
          <w:lang w:val="sr-Cyrl-RS" w:bidi="en-US"/>
        </w:rPr>
        <w:t>. марта</w:t>
      </w:r>
      <w:r w:rsidRPr="00BC59A1">
        <w:rPr>
          <w:rFonts w:eastAsia="Times New Roman" w:cs="Times New Roman"/>
          <w:b/>
          <w:noProof/>
          <w:color w:val="000000"/>
          <w:szCs w:val="24"/>
          <w:u w:val="single"/>
          <w:lang w:val="sr-Cyrl-RS" w:bidi="en-US"/>
        </w:rPr>
        <w:t xml:space="preserve"> </w:t>
      </w:r>
      <w:r w:rsidR="002E51C1" w:rsidRPr="00BC59A1">
        <w:rPr>
          <w:rFonts w:eastAsia="Times New Roman" w:cs="Times New Roman"/>
          <w:b/>
          <w:noProof/>
          <w:color w:val="000000"/>
          <w:szCs w:val="24"/>
          <w:u w:val="single"/>
          <w:lang w:val="sr-Latn-RS" w:bidi="en-US"/>
        </w:rPr>
        <w:t>2022</w:t>
      </w:r>
      <w:r w:rsidRPr="00BC59A1">
        <w:rPr>
          <w:rFonts w:eastAsia="Times New Roman" w:cs="Times New Roman"/>
          <w:b/>
          <w:noProof/>
          <w:color w:val="000000"/>
          <w:szCs w:val="24"/>
          <w:u w:val="single"/>
          <w:lang w:val="sr-Latn-RS" w:bidi="en-US"/>
        </w:rPr>
        <w:t>. године.</w:t>
      </w:r>
      <w:r w:rsidRPr="00291765">
        <w:rPr>
          <w:rFonts w:eastAsia="Times New Roman" w:cs="Times New Roman"/>
          <w:b/>
          <w:noProof/>
          <w:color w:val="000000"/>
          <w:szCs w:val="24"/>
          <w:u w:val="single"/>
          <w:lang w:val="sr-Cyrl-RS" w:bidi="en-US"/>
        </w:rPr>
        <w:t xml:space="preserve"> </w:t>
      </w:r>
    </w:p>
    <w:p w14:paraId="5C591BCC" w14:textId="1CE26B0E" w:rsidR="002E51C1" w:rsidRPr="00817864" w:rsidRDefault="00291765" w:rsidP="00817864">
      <w:pPr>
        <w:spacing w:after="240"/>
        <w:ind w:firstLine="567"/>
        <w:jc w:val="both"/>
        <w:rPr>
          <w:rFonts w:cs="Times New Roman"/>
          <w:b/>
          <w:szCs w:val="24"/>
          <w:lang w:val="ru-RU"/>
        </w:rPr>
      </w:pPr>
      <w:r w:rsidRPr="00291765">
        <w:rPr>
          <w:rFonts w:eastAsia="Times New Roman" w:cs="Times New Roman"/>
          <w:bCs/>
          <w:szCs w:val="24"/>
          <w:lang w:val="sr-Cyrl-RS" w:bidi="en-US"/>
        </w:rPr>
        <w:t xml:space="preserve">Заинтересоване организације цивилног друштва дужне су да своје пријаве заједно са припадајућом документацијом из тачке IV Јавног позива (ДОКУМЕНТАЦИЈА КОЈА СЕ ДОСТАВЉА) у назначеном року доставе </w:t>
      </w:r>
      <w:r w:rsidRPr="00291765">
        <w:rPr>
          <w:rFonts w:eastAsia="Times New Roman" w:cs="Times New Roman"/>
          <w:b/>
          <w:bCs/>
          <w:szCs w:val="24"/>
          <w:u w:val="single"/>
          <w:lang w:val="sr-Cyrl-RS" w:bidi="en-US"/>
        </w:rPr>
        <w:t>искључиво</w:t>
      </w:r>
      <w:r w:rsidRPr="00291765">
        <w:rPr>
          <w:rFonts w:eastAsia="Times New Roman" w:cs="Times New Roman"/>
          <w:bCs/>
          <w:szCs w:val="24"/>
          <w:lang w:val="sr-Cyrl-RS" w:bidi="en-US"/>
        </w:rPr>
        <w:t xml:space="preserve"> </w:t>
      </w:r>
      <w:r w:rsidR="00A7320B" w:rsidRPr="00A730C1">
        <w:rPr>
          <w:rFonts w:eastAsia="Times New Roman" w:cs="Times New Roman"/>
          <w:b/>
          <w:bCs/>
          <w:szCs w:val="24"/>
          <w:lang w:val="sr-Cyrl-RS" w:bidi="en-US"/>
        </w:rPr>
        <w:t>електронским путем на</w:t>
      </w:r>
      <w:r w:rsidR="00A7320B" w:rsidRPr="0084186F">
        <w:rPr>
          <w:rFonts w:eastAsia="Times New Roman" w:cs="Times New Roman"/>
          <w:bCs/>
          <w:szCs w:val="24"/>
          <w:lang w:val="sr-Cyrl-RS" w:bidi="en-US"/>
        </w:rPr>
        <w:t xml:space="preserve"> </w:t>
      </w:r>
      <w:r w:rsidR="002E51C1">
        <w:rPr>
          <w:rFonts w:eastAsia="Times New Roman" w:cs="Times New Roman"/>
          <w:b/>
          <w:bCs/>
          <w:szCs w:val="24"/>
          <w:lang w:val="sr-Cyrl-RS" w:bidi="en-US"/>
        </w:rPr>
        <w:t>имејл адрес</w:t>
      </w:r>
      <w:r w:rsidR="001E0206">
        <w:rPr>
          <w:rFonts w:eastAsia="Times New Roman" w:cs="Times New Roman"/>
          <w:b/>
          <w:bCs/>
          <w:szCs w:val="24"/>
          <w:lang w:val="sr-Cyrl-RS" w:bidi="en-US"/>
        </w:rPr>
        <w:t xml:space="preserve">е </w:t>
      </w:r>
      <w:hyperlink r:id="rId9" w:history="1">
        <w:r w:rsidR="00387A9D" w:rsidRPr="00025C53">
          <w:rPr>
            <w:rStyle w:val="Hyperlink"/>
            <w:rFonts w:eastAsia="Times New Roman" w:cs="Times New Roman"/>
            <w:b/>
            <w:bCs/>
            <w:szCs w:val="24"/>
            <w:lang w:bidi="en-US"/>
          </w:rPr>
          <w:t>sek.scd@minljmpdd.gov.rs</w:t>
        </w:r>
      </w:hyperlink>
      <w:r w:rsidR="00387A9D">
        <w:rPr>
          <w:rFonts w:eastAsia="Times New Roman" w:cs="Times New Roman"/>
          <w:b/>
          <w:bCs/>
          <w:szCs w:val="24"/>
          <w:lang w:bidi="en-US"/>
        </w:rPr>
        <w:t xml:space="preserve"> </w:t>
      </w:r>
      <w:r w:rsidR="00387A9D">
        <w:rPr>
          <w:rFonts w:eastAsia="Times New Roman" w:cs="Times New Roman"/>
          <w:b/>
          <w:bCs/>
          <w:szCs w:val="24"/>
          <w:lang w:val="sr-Cyrl-RS" w:bidi="en-US"/>
        </w:rPr>
        <w:t>и</w:t>
      </w:r>
      <w:r w:rsidR="002E51C1">
        <w:rPr>
          <w:rFonts w:eastAsia="Times New Roman" w:cs="Times New Roman"/>
          <w:b/>
          <w:bCs/>
          <w:szCs w:val="24"/>
          <w:lang w:val="sr-Cyrl-RS" w:bidi="en-US"/>
        </w:rPr>
        <w:t xml:space="preserve"> </w:t>
      </w:r>
      <w:r w:rsidR="002E51C1">
        <w:rPr>
          <w:rFonts w:eastAsia="Times New Roman" w:cs="Times New Roman"/>
          <w:b/>
          <w:bCs/>
          <w:color w:val="0000FF"/>
          <w:szCs w:val="24"/>
          <w:u w:val="single"/>
          <w:lang w:bidi="en-US"/>
        </w:rPr>
        <w:t>ivana.todorovic@mpravde.gov.rs</w:t>
      </w:r>
      <w:r w:rsidRPr="00291765">
        <w:rPr>
          <w:rFonts w:eastAsia="Times New Roman" w:cs="Times New Roman"/>
          <w:b/>
          <w:noProof/>
          <w:szCs w:val="24"/>
          <w:lang w:val="ru-RU" w:bidi="en-US"/>
        </w:rPr>
        <w:t xml:space="preserve"> </w:t>
      </w:r>
      <w:r w:rsidRPr="00291765">
        <w:rPr>
          <w:rFonts w:eastAsia="Times New Roman" w:cs="Times New Roman"/>
          <w:bCs/>
          <w:iCs/>
          <w:noProof/>
          <w:color w:val="000000"/>
          <w:szCs w:val="24"/>
          <w:lang w:val="sr-Latn-CS" w:bidi="en-US"/>
        </w:rPr>
        <w:t xml:space="preserve">сa нaпoмeнoм: </w:t>
      </w:r>
      <w:r w:rsidRPr="00291765">
        <w:rPr>
          <w:rFonts w:eastAsia="Times New Roman" w:cs="Times New Roman"/>
          <w:b/>
          <w:noProof/>
          <w:color w:val="000000"/>
          <w:szCs w:val="24"/>
          <w:lang w:val="sr-Cyrl-RS" w:bidi="en-US"/>
        </w:rPr>
        <w:t xml:space="preserve"> </w:t>
      </w:r>
      <w:r w:rsidR="002E51C1" w:rsidRPr="00817864">
        <w:rPr>
          <w:rFonts w:eastAsia="Times New Roman" w:cs="Times New Roman"/>
          <w:b/>
          <w:noProof/>
          <w:szCs w:val="24"/>
          <w:lang w:val="sr-Cyrl-RS" w:bidi="en-US"/>
        </w:rPr>
        <w:t>„</w:t>
      </w:r>
      <w:r w:rsidR="002E51C1" w:rsidRPr="00817864">
        <w:rPr>
          <w:rFonts w:cs="Times New Roman"/>
          <w:b/>
          <w:szCs w:val="24"/>
          <w:lang w:val="sr-Cyrl-RS"/>
        </w:rPr>
        <w:t>Национална стратегија за борбу пр</w:t>
      </w:r>
      <w:r w:rsidR="008352B3">
        <w:rPr>
          <w:rFonts w:cs="Times New Roman"/>
          <w:b/>
          <w:szCs w:val="24"/>
          <w:lang w:val="sr-Cyrl-RS"/>
        </w:rPr>
        <w:t>отив корупције за период од 2023-2028</w:t>
      </w:r>
      <w:r w:rsidR="002E51C1" w:rsidRPr="00817864">
        <w:rPr>
          <w:rFonts w:cs="Times New Roman"/>
          <w:b/>
          <w:szCs w:val="24"/>
          <w:lang w:val="sr-Cyrl-RS"/>
        </w:rPr>
        <w:t xml:space="preserve">. године и Акциони план за спровођење Националне стратегије за борбу против корупције за </w:t>
      </w:r>
      <w:r w:rsidR="008352B3">
        <w:rPr>
          <w:rFonts w:cs="Times New Roman"/>
          <w:b/>
          <w:szCs w:val="24"/>
          <w:lang w:val="sr-Cyrl-RS"/>
        </w:rPr>
        <w:t>период од 2023-2028</w:t>
      </w:r>
      <w:r w:rsidR="002E51C1" w:rsidRPr="00817864">
        <w:rPr>
          <w:rFonts w:cs="Times New Roman"/>
          <w:b/>
          <w:szCs w:val="24"/>
          <w:lang w:val="sr-Cyrl-RS"/>
        </w:rPr>
        <w:t>. године”.</w:t>
      </w:r>
      <w:r w:rsidR="00A7320B">
        <w:rPr>
          <w:rFonts w:cs="Times New Roman"/>
          <w:b/>
          <w:szCs w:val="24"/>
          <w:lang w:val="sr-Cyrl-RS"/>
        </w:rPr>
        <w:t xml:space="preserve"> </w:t>
      </w:r>
    </w:p>
    <w:p w14:paraId="618C3C25" w14:textId="77777777" w:rsidR="00291765" w:rsidRPr="00291765" w:rsidRDefault="00291765" w:rsidP="00291765">
      <w:pPr>
        <w:tabs>
          <w:tab w:val="left" w:pos="9639"/>
        </w:tabs>
        <w:autoSpaceDE w:val="0"/>
        <w:autoSpaceDN w:val="0"/>
        <w:adjustRightInd w:val="0"/>
        <w:spacing w:after="240" w:line="240" w:lineRule="auto"/>
        <w:jc w:val="both"/>
        <w:rPr>
          <w:rFonts w:eastAsia="Times New Roman" w:cs="Times New Roman"/>
          <w:b/>
          <w:noProof/>
          <w:color w:val="000000"/>
          <w:szCs w:val="24"/>
          <w:lang w:val="sr-Cyrl-RS" w:bidi="en-US"/>
        </w:rPr>
      </w:pPr>
      <w:r w:rsidRPr="00291765">
        <w:rPr>
          <w:rFonts w:eastAsia="Times New Roman" w:cs="Times New Roman"/>
          <w:b/>
          <w:noProof/>
          <w:color w:val="000000"/>
          <w:szCs w:val="24"/>
          <w:lang w:val="sr-Latn-RS" w:bidi="en-US"/>
        </w:rPr>
        <w:t>V</w:t>
      </w:r>
      <w:r w:rsidRPr="00291765">
        <w:rPr>
          <w:rFonts w:eastAsia="Times New Roman" w:cs="Times New Roman"/>
          <w:b/>
          <w:noProof/>
          <w:color w:val="000000"/>
          <w:szCs w:val="24"/>
          <w:lang w:bidi="en-US"/>
        </w:rPr>
        <w:t>I</w:t>
      </w:r>
      <w:r w:rsidRPr="00291765">
        <w:rPr>
          <w:rFonts w:eastAsia="Times New Roman" w:cs="Times New Roman"/>
          <w:b/>
          <w:noProof/>
          <w:color w:val="000000"/>
          <w:szCs w:val="24"/>
          <w:lang w:val="sr-Latn-RS" w:bidi="en-US"/>
        </w:rPr>
        <w:t xml:space="preserve"> </w:t>
      </w:r>
      <w:r w:rsidRPr="00291765">
        <w:rPr>
          <w:rFonts w:eastAsia="Times New Roman" w:cs="Times New Roman"/>
          <w:b/>
          <w:noProof/>
          <w:color w:val="000000"/>
          <w:szCs w:val="24"/>
          <w:u w:val="single"/>
          <w:lang w:val="sr-Cyrl-RS" w:bidi="en-US"/>
        </w:rPr>
        <w:t>ПОСТУПАК ИЗБОРА</w:t>
      </w:r>
    </w:p>
    <w:p w14:paraId="5BEC4BE1" w14:textId="33B0A0A5" w:rsidR="002E51C1" w:rsidRPr="00291765" w:rsidRDefault="00291765" w:rsidP="002E51C1">
      <w:pPr>
        <w:tabs>
          <w:tab w:val="left" w:pos="9639"/>
        </w:tabs>
        <w:autoSpaceDE w:val="0"/>
        <w:autoSpaceDN w:val="0"/>
        <w:adjustRightInd w:val="0"/>
        <w:spacing w:after="120"/>
        <w:ind w:firstLine="567"/>
        <w:jc w:val="both"/>
        <w:rPr>
          <w:rFonts w:eastAsia="Times New Roman" w:cs="Times New Roman"/>
          <w:noProof/>
          <w:szCs w:val="24"/>
          <w:lang w:val="sr-Cyrl-RS" w:bidi="en-US"/>
        </w:rPr>
      </w:pPr>
      <w:r w:rsidRPr="00291765">
        <w:rPr>
          <w:rFonts w:eastAsia="Times New Roman" w:cs="Times New Roman"/>
          <w:noProof/>
          <w:szCs w:val="24"/>
          <w:lang w:val="sr-Cyrl-RS" w:bidi="en-US"/>
        </w:rPr>
        <w:t xml:space="preserve">За потребе припреме и спровођења поступка избора, као и самог Јавног позива, </w:t>
      </w:r>
      <w:r w:rsidR="002E51C1">
        <w:rPr>
          <w:rFonts w:eastAsia="Times New Roman" w:cs="Times New Roman"/>
          <w:noProof/>
          <w:szCs w:val="24"/>
          <w:lang w:val="sr-Cyrl-RS" w:bidi="en-US"/>
        </w:rPr>
        <w:t xml:space="preserve">образована </w:t>
      </w:r>
      <w:r w:rsidRPr="00291765">
        <w:rPr>
          <w:rFonts w:eastAsia="Times New Roman" w:cs="Times New Roman"/>
          <w:noProof/>
          <w:szCs w:val="24"/>
          <w:lang w:val="sr-Cyrl-RS" w:bidi="en-US"/>
        </w:rPr>
        <w:t xml:space="preserve">је </w:t>
      </w:r>
      <w:r w:rsidRPr="00291765">
        <w:rPr>
          <w:rFonts w:eastAsia="Times New Roman" w:cs="Times New Roman"/>
          <w:b/>
          <w:noProof/>
          <w:szCs w:val="24"/>
          <w:lang w:val="sr-Cyrl-RS" w:bidi="en-US"/>
        </w:rPr>
        <w:t xml:space="preserve">Комисија за избор организација цивилног друштва за чланство у </w:t>
      </w:r>
      <w:r w:rsidR="00A4449C" w:rsidRPr="00A4449C">
        <w:rPr>
          <w:rFonts w:eastAsia="Times New Roman" w:cs="Times New Roman"/>
          <w:b/>
          <w:noProof/>
          <w:szCs w:val="24"/>
          <w:lang w:val="sr-Cyrl-RS" w:bidi="en-US"/>
        </w:rPr>
        <w:t>Радној групи за израду</w:t>
      </w:r>
      <w:r w:rsidR="002E51C1" w:rsidRPr="002E51C1">
        <w:t xml:space="preserve"> </w:t>
      </w:r>
      <w:r w:rsidR="002E51C1" w:rsidRPr="002E51C1">
        <w:rPr>
          <w:rFonts w:eastAsia="Times New Roman" w:cs="Times New Roman"/>
          <w:b/>
          <w:noProof/>
          <w:szCs w:val="24"/>
          <w:lang w:val="sr-Cyrl-RS" w:bidi="en-US"/>
        </w:rPr>
        <w:t xml:space="preserve">Националне стратегије за борбу против </w:t>
      </w:r>
      <w:r w:rsidR="00D06D79">
        <w:rPr>
          <w:rFonts w:eastAsia="Times New Roman" w:cs="Times New Roman"/>
          <w:b/>
          <w:noProof/>
          <w:szCs w:val="24"/>
          <w:lang w:val="sr-Cyrl-RS" w:bidi="en-US"/>
        </w:rPr>
        <w:t>корупције за период од 2023-2028</w:t>
      </w:r>
      <w:r w:rsidR="002E51C1" w:rsidRPr="002E51C1">
        <w:rPr>
          <w:rFonts w:eastAsia="Times New Roman" w:cs="Times New Roman"/>
          <w:b/>
          <w:noProof/>
          <w:szCs w:val="24"/>
          <w:lang w:val="sr-Cyrl-RS" w:bidi="en-US"/>
        </w:rPr>
        <w:t xml:space="preserve">. године и Акционог плана за спровођење Националне стратегије за борбу против </w:t>
      </w:r>
      <w:r w:rsidR="00D06D79">
        <w:rPr>
          <w:rFonts w:eastAsia="Times New Roman" w:cs="Times New Roman"/>
          <w:b/>
          <w:noProof/>
          <w:szCs w:val="24"/>
          <w:lang w:val="sr-Cyrl-RS" w:bidi="en-US"/>
        </w:rPr>
        <w:lastRenderedPageBreak/>
        <w:t>корупције за период од 2023-2028</w:t>
      </w:r>
      <w:r w:rsidR="002E51C1" w:rsidRPr="002E51C1">
        <w:rPr>
          <w:rFonts w:eastAsia="Times New Roman" w:cs="Times New Roman"/>
          <w:b/>
          <w:noProof/>
          <w:szCs w:val="24"/>
          <w:lang w:val="sr-Cyrl-RS" w:bidi="en-US"/>
        </w:rPr>
        <w:t>. године</w:t>
      </w:r>
      <w:r w:rsidRPr="00291765">
        <w:rPr>
          <w:rFonts w:eastAsia="Times New Roman" w:cs="Times New Roman"/>
          <w:noProof/>
          <w:szCs w:val="24"/>
          <w:lang w:val="sr-Cyrl-RS" w:bidi="en-US"/>
        </w:rPr>
        <w:t xml:space="preserve">, која је састављена од представника </w:t>
      </w:r>
      <w:r w:rsidR="002E51C1">
        <w:rPr>
          <w:rFonts w:eastAsia="Times New Roman" w:cs="Times New Roman"/>
          <w:noProof/>
          <w:szCs w:val="24"/>
          <w:lang w:val="sr-Cyrl-RS" w:bidi="en-US"/>
        </w:rPr>
        <w:t>Министарства правде и Министарства за људска и мањинска права и друштвени дијалог</w:t>
      </w:r>
      <w:r w:rsidRPr="00291765">
        <w:rPr>
          <w:rFonts w:eastAsia="Times New Roman" w:cs="Times New Roman"/>
          <w:noProof/>
          <w:szCs w:val="24"/>
          <w:lang w:val="sr-Cyrl-RS" w:bidi="en-US"/>
        </w:rPr>
        <w:t xml:space="preserve">. </w:t>
      </w:r>
    </w:p>
    <w:p w14:paraId="1327DAEC" w14:textId="7AFE4447" w:rsidR="00291765" w:rsidRPr="00291765" w:rsidRDefault="002E51C1" w:rsidP="00291765">
      <w:pPr>
        <w:tabs>
          <w:tab w:val="left" w:pos="9639"/>
        </w:tabs>
        <w:autoSpaceDE w:val="0"/>
        <w:autoSpaceDN w:val="0"/>
        <w:adjustRightInd w:val="0"/>
        <w:spacing w:after="120"/>
        <w:ind w:firstLine="567"/>
        <w:jc w:val="both"/>
        <w:rPr>
          <w:rFonts w:cs="Times New Roman"/>
          <w:szCs w:val="24"/>
          <w:lang w:val="sr-Cyrl-RS"/>
        </w:rPr>
      </w:pPr>
      <w:r>
        <w:rPr>
          <w:rFonts w:eastAsia="Times New Roman" w:cs="Times New Roman"/>
          <w:noProof/>
          <w:szCs w:val="24"/>
          <w:lang w:val="sr-Cyrl-RS" w:bidi="en-US"/>
        </w:rPr>
        <w:t>Образована</w:t>
      </w:r>
      <w:r w:rsidR="00291765" w:rsidRPr="00291765">
        <w:rPr>
          <w:rFonts w:eastAsia="Times New Roman" w:cs="Times New Roman"/>
          <w:noProof/>
          <w:szCs w:val="24"/>
          <w:lang w:val="sr-Cyrl-RS" w:bidi="en-US"/>
        </w:rPr>
        <w:t xml:space="preserve"> Комисија дужна је да најкасније у року од </w:t>
      </w:r>
      <w:r w:rsidR="00291765" w:rsidRPr="00291765">
        <w:rPr>
          <w:rFonts w:eastAsia="Times New Roman" w:cs="Times New Roman"/>
          <w:b/>
          <w:noProof/>
          <w:szCs w:val="24"/>
          <w:lang w:val="sr-Cyrl-RS" w:bidi="en-US"/>
        </w:rPr>
        <w:t>30 дана од дана истека рока за подношење пријава</w:t>
      </w:r>
      <w:r w:rsidR="00291765" w:rsidRPr="00291765">
        <w:rPr>
          <w:rFonts w:eastAsia="Times New Roman" w:cs="Times New Roman"/>
          <w:noProof/>
          <w:szCs w:val="24"/>
          <w:lang w:val="sr-Cyrl-RS" w:bidi="en-US"/>
        </w:rPr>
        <w:t xml:space="preserve"> донесе</w:t>
      </w:r>
      <w:r w:rsidR="00291765" w:rsidRPr="00291765">
        <w:rPr>
          <w:rFonts w:eastAsia="Times New Roman" w:cs="Times New Roman"/>
          <w:b/>
          <w:noProof/>
          <w:szCs w:val="24"/>
          <w:lang w:val="sr-Cyrl-RS" w:bidi="en-US"/>
        </w:rPr>
        <w:t xml:space="preserve"> Одлуку о предлогу организација цивилног друштва за чланство у </w:t>
      </w:r>
      <w:r w:rsidR="00A4449C" w:rsidRPr="00A4449C">
        <w:rPr>
          <w:rFonts w:eastAsia="Times New Roman" w:cs="Times New Roman"/>
          <w:b/>
          <w:noProof/>
          <w:szCs w:val="24"/>
          <w:lang w:val="sr-Cyrl-RS" w:bidi="en-US"/>
        </w:rPr>
        <w:t>Радној групи за израду</w:t>
      </w:r>
      <w:r w:rsidRPr="002E51C1">
        <w:t xml:space="preserve"> </w:t>
      </w:r>
      <w:r w:rsidRPr="002E51C1">
        <w:rPr>
          <w:rFonts w:eastAsia="Times New Roman" w:cs="Times New Roman"/>
          <w:b/>
          <w:noProof/>
          <w:szCs w:val="24"/>
          <w:lang w:val="sr-Cyrl-RS" w:bidi="en-US"/>
        </w:rPr>
        <w:t>Националне стратегије за борбу пр</w:t>
      </w:r>
      <w:r w:rsidR="00D06D79">
        <w:rPr>
          <w:rFonts w:eastAsia="Times New Roman" w:cs="Times New Roman"/>
          <w:b/>
          <w:noProof/>
          <w:szCs w:val="24"/>
          <w:lang w:val="sr-Cyrl-RS" w:bidi="en-US"/>
        </w:rPr>
        <w:t>отив корупције за период од 2023-2028</w:t>
      </w:r>
      <w:r w:rsidRPr="002E51C1">
        <w:rPr>
          <w:rFonts w:eastAsia="Times New Roman" w:cs="Times New Roman"/>
          <w:b/>
          <w:noProof/>
          <w:szCs w:val="24"/>
          <w:lang w:val="sr-Cyrl-RS" w:bidi="en-US"/>
        </w:rPr>
        <w:t>. године и Акционог плана за спровођење Националне стратегије за борбу пр</w:t>
      </w:r>
      <w:r w:rsidR="00D06D79">
        <w:rPr>
          <w:rFonts w:eastAsia="Times New Roman" w:cs="Times New Roman"/>
          <w:b/>
          <w:noProof/>
          <w:szCs w:val="24"/>
          <w:lang w:val="sr-Cyrl-RS" w:bidi="en-US"/>
        </w:rPr>
        <w:t>отив корупције за период од 2023-2028</w:t>
      </w:r>
      <w:r w:rsidRPr="002E51C1">
        <w:rPr>
          <w:rFonts w:eastAsia="Times New Roman" w:cs="Times New Roman"/>
          <w:b/>
          <w:noProof/>
          <w:szCs w:val="24"/>
          <w:lang w:val="sr-Cyrl-RS" w:bidi="en-US"/>
        </w:rPr>
        <w:t>. године</w:t>
      </w:r>
      <w:r w:rsidR="00A4449C" w:rsidRPr="00A4449C">
        <w:rPr>
          <w:rFonts w:eastAsia="Times New Roman" w:cs="Times New Roman"/>
          <w:b/>
          <w:noProof/>
          <w:szCs w:val="24"/>
          <w:lang w:val="sr-Cyrl-RS" w:bidi="en-US"/>
        </w:rPr>
        <w:t xml:space="preserve"> </w:t>
      </w:r>
      <w:r w:rsidR="00291765" w:rsidRPr="00291765">
        <w:rPr>
          <w:rFonts w:eastAsia="Times New Roman" w:cs="Times New Roman"/>
          <w:noProof/>
          <w:szCs w:val="24"/>
          <w:lang w:val="sr-Cyrl-RS" w:bidi="en-US"/>
        </w:rPr>
        <w:t>(у даљем тексту: Одлука)</w:t>
      </w:r>
      <w:r>
        <w:rPr>
          <w:rFonts w:cs="Times New Roman"/>
          <w:szCs w:val="24"/>
          <w:lang w:val="sr-Cyrl-RS"/>
        </w:rPr>
        <w:t xml:space="preserve">. Одлука и </w:t>
      </w:r>
      <w:r w:rsidR="00291765" w:rsidRPr="00291765">
        <w:rPr>
          <w:rFonts w:cs="Times New Roman"/>
          <w:szCs w:val="24"/>
          <w:lang w:val="sr-Cyrl-RS"/>
        </w:rPr>
        <w:t xml:space="preserve">Јавни позив, објавиће се на званичним интернет </w:t>
      </w:r>
      <w:r w:rsidR="00291765" w:rsidRPr="00710D1F">
        <w:rPr>
          <w:rFonts w:cs="Times New Roman"/>
          <w:szCs w:val="24"/>
          <w:lang w:val="sr-Cyrl-RS"/>
        </w:rPr>
        <w:t xml:space="preserve">страницама Министарства </w:t>
      </w:r>
      <w:r w:rsidR="00FB6288" w:rsidRPr="00710D1F">
        <w:rPr>
          <w:rFonts w:cs="Times New Roman"/>
          <w:szCs w:val="24"/>
          <w:lang w:val="sr-Cyrl-RS"/>
        </w:rPr>
        <w:t>за људска и мањ</w:t>
      </w:r>
      <w:r w:rsidR="00DA72A8">
        <w:rPr>
          <w:rFonts w:cs="Times New Roman"/>
          <w:szCs w:val="24"/>
          <w:lang w:val="sr-Cyrl-RS"/>
        </w:rPr>
        <w:t xml:space="preserve">инска права и друштвени дијалог и </w:t>
      </w:r>
      <w:r w:rsidR="00F015D9" w:rsidRPr="00710D1F">
        <w:rPr>
          <w:rFonts w:cs="Times New Roman"/>
          <w:szCs w:val="24"/>
          <w:lang w:val="sr-Cyrl-RS"/>
        </w:rPr>
        <w:t xml:space="preserve">Министарства правде </w:t>
      </w:r>
      <w:r w:rsidR="00291765" w:rsidRPr="00291765">
        <w:rPr>
          <w:rFonts w:cs="Times New Roman"/>
          <w:szCs w:val="24"/>
          <w:lang w:val="sr-Cyrl-RS"/>
        </w:rPr>
        <w:t>и доставити подносиоцима пријава на Јавни позив електронским путем.</w:t>
      </w:r>
      <w:bookmarkStart w:id="0" w:name="_GoBack"/>
      <w:bookmarkEnd w:id="0"/>
    </w:p>
    <w:p w14:paraId="3975A9FD" w14:textId="77777777" w:rsidR="00291765" w:rsidRPr="00291765" w:rsidRDefault="00291765" w:rsidP="00291765">
      <w:pPr>
        <w:tabs>
          <w:tab w:val="left" w:pos="9639"/>
        </w:tabs>
        <w:autoSpaceDE w:val="0"/>
        <w:autoSpaceDN w:val="0"/>
        <w:adjustRightInd w:val="0"/>
        <w:spacing w:after="120"/>
        <w:ind w:firstLine="567"/>
        <w:jc w:val="both"/>
        <w:rPr>
          <w:rFonts w:cs="Times New Roman"/>
          <w:szCs w:val="24"/>
          <w:lang w:val="sr-Cyrl-RS"/>
        </w:rPr>
      </w:pPr>
      <w:r w:rsidRPr="00291765">
        <w:rPr>
          <w:rFonts w:cs="Times New Roman"/>
          <w:szCs w:val="24"/>
          <w:lang w:val="sr-Cyrl-RS"/>
        </w:rPr>
        <w:t xml:space="preserve">Именовање изабраних чланова извршиће министар </w:t>
      </w:r>
      <w:r w:rsidR="00F015D9">
        <w:rPr>
          <w:rFonts w:cs="Times New Roman"/>
          <w:szCs w:val="24"/>
          <w:lang w:val="sr-Cyrl-RS"/>
        </w:rPr>
        <w:t>правде</w:t>
      </w:r>
      <w:r w:rsidRPr="00291765">
        <w:rPr>
          <w:rFonts w:cs="Times New Roman"/>
          <w:szCs w:val="24"/>
          <w:lang w:val="sr-Cyrl-RS"/>
        </w:rPr>
        <w:t>.</w:t>
      </w:r>
    </w:p>
    <w:p w14:paraId="72072A8B" w14:textId="77777777" w:rsidR="00710D1F" w:rsidRPr="00710D1F" w:rsidRDefault="00291765" w:rsidP="00710D1F">
      <w:pPr>
        <w:spacing w:after="240"/>
        <w:ind w:firstLine="562"/>
        <w:jc w:val="both"/>
        <w:rPr>
          <w:rFonts w:eastAsia="Times New Roman" w:cs="Times New Roman"/>
          <w:noProof/>
          <w:color w:val="C00000"/>
          <w:szCs w:val="24"/>
          <w:lang w:val="sr-Cyrl-RS" w:bidi="en-US"/>
        </w:rPr>
      </w:pPr>
      <w:r w:rsidRPr="00527E3B">
        <w:rPr>
          <w:rFonts w:eastAsia="Times New Roman" w:cs="Times New Roman"/>
          <w:noProof/>
          <w:szCs w:val="24"/>
          <w:lang w:val="sr-Latn-CS" w:bidi="en-US"/>
        </w:rPr>
        <w:t xml:space="preserve">Евентуална питања око поступка </w:t>
      </w:r>
      <w:r w:rsidRPr="00527E3B">
        <w:rPr>
          <w:rFonts w:eastAsia="Times New Roman" w:cs="Times New Roman"/>
          <w:noProof/>
          <w:szCs w:val="24"/>
          <w:lang w:val="sr-Cyrl-RS" w:bidi="en-US"/>
        </w:rPr>
        <w:t>подношења пријава</w:t>
      </w:r>
      <w:r w:rsidRPr="00527E3B">
        <w:rPr>
          <w:rFonts w:eastAsia="Times New Roman" w:cs="Times New Roman"/>
          <w:noProof/>
          <w:szCs w:val="24"/>
          <w:lang w:val="sr-Latn-CS" w:bidi="en-US"/>
        </w:rPr>
        <w:t xml:space="preserve"> могу се </w:t>
      </w:r>
      <w:r w:rsidRPr="00527E3B">
        <w:rPr>
          <w:rFonts w:eastAsia="Times New Roman" w:cs="Times New Roman"/>
          <w:noProof/>
          <w:szCs w:val="24"/>
          <w:lang w:val="sr-Cyrl-RS" w:bidi="en-US"/>
        </w:rPr>
        <w:t>упутити</w:t>
      </w:r>
      <w:r w:rsidRPr="00527E3B">
        <w:rPr>
          <w:rFonts w:eastAsia="Times New Roman" w:cs="Times New Roman"/>
          <w:noProof/>
          <w:szCs w:val="24"/>
          <w:lang w:val="sr-Latn-CS" w:bidi="en-US"/>
        </w:rPr>
        <w:t xml:space="preserve"> </w:t>
      </w:r>
      <w:r w:rsidR="00710D1F" w:rsidRPr="00527E3B">
        <w:rPr>
          <w:rFonts w:eastAsia="Times New Roman" w:cs="Times New Roman"/>
          <w:noProof/>
          <w:szCs w:val="24"/>
          <w:lang w:val="sr-Cyrl-RS" w:bidi="en-US"/>
        </w:rPr>
        <w:t xml:space="preserve">на </w:t>
      </w:r>
      <w:r w:rsidR="00710D1F" w:rsidRPr="00527E3B">
        <w:rPr>
          <w:noProof/>
          <w:szCs w:val="24"/>
        </w:rPr>
        <w:t xml:space="preserve">е-mail </w:t>
      </w:r>
      <w:r w:rsidR="00710D1F" w:rsidRPr="00527E3B">
        <w:rPr>
          <w:rFonts w:eastAsia="Times New Roman" w:cs="Times New Roman"/>
          <w:noProof/>
          <w:szCs w:val="24"/>
          <w:lang w:val="sr-Cyrl-RS" w:bidi="en-US"/>
        </w:rPr>
        <w:t xml:space="preserve">адресу: </w:t>
      </w:r>
      <w:hyperlink r:id="rId10" w:history="1">
        <w:r w:rsidR="00710D1F" w:rsidRPr="00527E3B">
          <w:rPr>
            <w:rStyle w:val="Hyperlink"/>
            <w:b/>
            <w:bCs/>
            <w:color w:val="auto"/>
            <w:szCs w:val="24"/>
          </w:rPr>
          <w:t>sek.scd@minljmpdd.gov.rs</w:t>
        </w:r>
      </w:hyperlink>
      <w:r w:rsidR="00710D1F" w:rsidRPr="00527E3B">
        <w:rPr>
          <w:b/>
          <w:bCs/>
          <w:szCs w:val="24"/>
        </w:rPr>
        <w:t xml:space="preserve"> </w:t>
      </w:r>
      <w:r w:rsidR="00710D1F" w:rsidRPr="00527E3B">
        <w:rPr>
          <w:noProof/>
          <w:szCs w:val="24"/>
        </w:rPr>
        <w:t>или</w:t>
      </w:r>
      <w:r w:rsidR="00710D1F" w:rsidRPr="00527E3B">
        <w:rPr>
          <w:noProof/>
          <w:szCs w:val="24"/>
          <w:lang w:val="sr-Cyrl-RS"/>
        </w:rPr>
        <w:t xml:space="preserve"> на број телефона:</w:t>
      </w:r>
      <w:r w:rsidR="00710D1F" w:rsidRPr="00527E3B">
        <w:rPr>
          <w:noProof/>
          <w:szCs w:val="24"/>
        </w:rPr>
        <w:t xml:space="preserve"> 011/31-30-972</w:t>
      </w:r>
      <w:r w:rsidR="00710D1F" w:rsidRPr="00710D1F">
        <w:rPr>
          <w:noProof/>
          <w:color w:val="C00000"/>
          <w:szCs w:val="24"/>
        </w:rPr>
        <w:t>.</w:t>
      </w:r>
    </w:p>
    <w:p w14:paraId="17F81C52" w14:textId="77777777" w:rsidR="00710D1F" w:rsidRPr="00710D1F" w:rsidRDefault="00710D1F" w:rsidP="00291765">
      <w:pPr>
        <w:spacing w:after="240"/>
        <w:ind w:firstLine="562"/>
        <w:jc w:val="both"/>
        <w:rPr>
          <w:rFonts w:cs="Times New Roman"/>
          <w:szCs w:val="24"/>
          <w:lang w:val="sr-Cyrl-RS"/>
        </w:rPr>
      </w:pPr>
    </w:p>
    <w:p w14:paraId="24633927" w14:textId="77777777" w:rsidR="00291765" w:rsidRPr="00291765" w:rsidRDefault="00291765" w:rsidP="00291765">
      <w:pPr>
        <w:spacing w:after="240" w:line="240" w:lineRule="auto"/>
        <w:jc w:val="both"/>
        <w:rPr>
          <w:rFonts w:eastAsia="Times New Roman" w:cs="Times New Roman"/>
          <w:b/>
          <w:szCs w:val="24"/>
          <w:u w:val="single"/>
          <w:lang w:val="sr-Cyrl-RS" w:eastAsia="sr-Cyrl-RS" w:bidi="en-US"/>
        </w:rPr>
      </w:pPr>
      <w:r w:rsidRPr="00291765">
        <w:rPr>
          <w:rFonts w:eastAsia="Times New Roman" w:cs="Times New Roman"/>
          <w:b/>
          <w:szCs w:val="24"/>
          <w:lang w:val="sr-Latn-RS" w:eastAsia="sr-Cyrl-RS" w:bidi="en-US"/>
        </w:rPr>
        <w:t xml:space="preserve">VI </w:t>
      </w:r>
      <w:r w:rsidRPr="00291765">
        <w:rPr>
          <w:rFonts w:eastAsia="Times New Roman" w:cs="Times New Roman"/>
          <w:b/>
          <w:szCs w:val="24"/>
          <w:u w:val="single"/>
          <w:lang w:val="sr-Cyrl-RS" w:eastAsia="sr-Cyrl-RS" w:bidi="en-US"/>
        </w:rPr>
        <w:t>ДОДАТНЕ ИНФОРМАЦИЈЕ</w:t>
      </w:r>
    </w:p>
    <w:p w14:paraId="0D944BF6" w14:textId="77777777" w:rsidR="00291765" w:rsidRPr="00291765" w:rsidRDefault="00291765" w:rsidP="00291765">
      <w:pPr>
        <w:spacing w:after="120"/>
        <w:ind w:firstLine="567"/>
        <w:jc w:val="both"/>
        <w:rPr>
          <w:rFonts w:eastAsia="Times New Roman" w:cs="Times New Roman"/>
          <w:szCs w:val="24"/>
          <w:lang w:val="ru-RU" w:eastAsia="sr-Cyrl-RS" w:bidi="en-US"/>
        </w:rPr>
      </w:pPr>
      <w:r w:rsidRPr="00291765">
        <w:rPr>
          <w:rFonts w:eastAsia="Times New Roman" w:cs="Times New Roman"/>
          <w:szCs w:val="24"/>
          <w:lang w:val="ru-RU" w:eastAsia="sr-Cyrl-RS" w:bidi="en-US"/>
        </w:rPr>
        <w:t xml:space="preserve">1. </w:t>
      </w:r>
      <w:r w:rsidR="002635A5">
        <w:rPr>
          <w:rFonts w:cs="Times New Roman"/>
          <w:szCs w:val="24"/>
          <w:lang w:val="sr-Cyrl-RS"/>
        </w:rPr>
        <w:t>Министарствo</w:t>
      </w:r>
      <w:r w:rsidR="002635A5" w:rsidRPr="002635A5">
        <w:rPr>
          <w:rFonts w:cs="Times New Roman"/>
          <w:szCs w:val="24"/>
          <w:lang w:val="sr-Cyrl-RS"/>
        </w:rPr>
        <w:t xml:space="preserve"> за људска и мањ</w:t>
      </w:r>
      <w:r w:rsidR="002635A5">
        <w:rPr>
          <w:rFonts w:cs="Times New Roman"/>
          <w:szCs w:val="24"/>
          <w:lang w:val="sr-Cyrl-RS"/>
        </w:rPr>
        <w:t>инска права и друштвени дијалог и Министарство</w:t>
      </w:r>
      <w:r w:rsidR="002635A5" w:rsidRPr="002635A5">
        <w:rPr>
          <w:rFonts w:cs="Times New Roman"/>
          <w:szCs w:val="24"/>
          <w:lang w:val="sr-Cyrl-RS"/>
        </w:rPr>
        <w:t xml:space="preserve"> правде </w:t>
      </w:r>
      <w:r w:rsidRPr="00291765">
        <w:rPr>
          <w:rFonts w:eastAsia="Times New Roman" w:cs="Times New Roman"/>
          <w:b/>
          <w:szCs w:val="24"/>
          <w:lang w:val="ru-RU" w:eastAsia="sr-Cyrl-RS" w:bidi="en-US"/>
        </w:rPr>
        <w:t xml:space="preserve">нису у могућности да изабраним представницима организација цивилног друштва обезбеде накнаду за рад нити да сносе трошкове њиховог доласка и одласка са састанака </w:t>
      </w:r>
      <w:r w:rsidR="00FB6288">
        <w:rPr>
          <w:rFonts w:eastAsia="Times New Roman" w:cs="Times New Roman"/>
          <w:b/>
          <w:szCs w:val="24"/>
          <w:lang w:val="ru-RU" w:eastAsia="sr-Cyrl-RS" w:bidi="en-US"/>
        </w:rPr>
        <w:t>Р</w:t>
      </w:r>
      <w:r w:rsidRPr="00291765">
        <w:rPr>
          <w:rFonts w:eastAsia="Times New Roman" w:cs="Times New Roman"/>
          <w:b/>
          <w:szCs w:val="24"/>
          <w:lang w:val="ru-RU" w:eastAsia="sr-Cyrl-RS" w:bidi="en-US"/>
        </w:rPr>
        <w:t>адне групе</w:t>
      </w:r>
      <w:r w:rsidRPr="00291765">
        <w:rPr>
          <w:rFonts w:eastAsia="Times New Roman" w:cs="Times New Roman"/>
          <w:szCs w:val="24"/>
          <w:lang w:val="ru-RU" w:eastAsia="sr-Cyrl-RS" w:bidi="en-US"/>
        </w:rPr>
        <w:t>.</w:t>
      </w:r>
    </w:p>
    <w:p w14:paraId="0D32D817" w14:textId="77777777" w:rsidR="00291765" w:rsidRPr="00291765" w:rsidRDefault="00291765" w:rsidP="00291765">
      <w:pPr>
        <w:spacing w:after="120"/>
        <w:ind w:firstLine="567"/>
        <w:jc w:val="both"/>
        <w:rPr>
          <w:rFonts w:eastAsia="Times New Roman" w:cs="Times New Roman"/>
          <w:szCs w:val="24"/>
          <w:lang w:val="sr-Cyrl-RS" w:eastAsia="sr-Cyrl-RS" w:bidi="en-US"/>
        </w:rPr>
      </w:pPr>
      <w:r w:rsidRPr="00291765">
        <w:rPr>
          <w:rFonts w:eastAsia="Times New Roman" w:cs="Times New Roman"/>
          <w:szCs w:val="24"/>
          <w:lang w:val="ru-RU" w:eastAsia="sr-Cyrl-RS" w:bidi="en-US"/>
        </w:rPr>
        <w:t xml:space="preserve">2. </w:t>
      </w:r>
      <w:r w:rsidRPr="00291765">
        <w:rPr>
          <w:rFonts w:eastAsia="Times New Roman" w:cs="Times New Roman"/>
          <w:szCs w:val="24"/>
          <w:lang w:val="sr-Cyrl-RS" w:eastAsia="sr-Cyrl-RS" w:bidi="en-US"/>
        </w:rPr>
        <w:t xml:space="preserve">У циљу подстицања равномерне територијалне заступљености организација цивилног друштва </w:t>
      </w:r>
      <w:r w:rsidRPr="00291765">
        <w:rPr>
          <w:rFonts w:eastAsia="Times New Roman" w:cs="Times New Roman"/>
          <w:b/>
          <w:szCs w:val="24"/>
          <w:lang w:val="sr-Cyrl-RS" w:eastAsia="sr-Cyrl-RS" w:bidi="en-US"/>
        </w:rPr>
        <w:t>у процесу селекције додатно ће се вредновати пријаве организација цивилног друштва са седиштем изван главног града</w:t>
      </w:r>
      <w:r w:rsidRPr="00291765">
        <w:rPr>
          <w:rFonts w:eastAsia="Times New Roman" w:cs="Times New Roman"/>
          <w:szCs w:val="24"/>
          <w:lang w:val="sr-Cyrl-RS" w:eastAsia="sr-Cyrl-RS" w:bidi="en-US"/>
        </w:rPr>
        <w:t>.</w:t>
      </w:r>
    </w:p>
    <w:p w14:paraId="729894E9" w14:textId="77777777" w:rsidR="00291765" w:rsidRPr="00291765" w:rsidRDefault="00291765" w:rsidP="00291765">
      <w:pPr>
        <w:spacing w:after="120"/>
        <w:ind w:firstLine="567"/>
        <w:jc w:val="both"/>
        <w:rPr>
          <w:rFonts w:eastAsia="Times New Roman" w:cs="Times New Roman"/>
          <w:szCs w:val="24"/>
          <w:lang w:val="sr-Cyrl-RS" w:eastAsia="sr-Cyrl-RS" w:bidi="en-US"/>
        </w:rPr>
      </w:pPr>
      <w:r w:rsidRPr="00291765">
        <w:rPr>
          <w:rFonts w:eastAsia="Times New Roman" w:cs="Times New Roman"/>
          <w:b/>
          <w:szCs w:val="24"/>
          <w:lang w:val="sr-Cyrl-RS" w:eastAsia="sr-Cyrl-RS" w:bidi="en-US"/>
        </w:rPr>
        <w:t>Наведено опредељење представља искључиво меру афирмативне акције и ни на који начин није усмерено на дискриминацију подносилаца пријава који не спадају у наведену категорију</w:t>
      </w:r>
      <w:r w:rsidRPr="00291765">
        <w:rPr>
          <w:rFonts w:eastAsia="Times New Roman" w:cs="Times New Roman"/>
          <w:szCs w:val="24"/>
          <w:lang w:val="sr-Cyrl-RS" w:eastAsia="sr-Cyrl-RS" w:bidi="en-US"/>
        </w:rPr>
        <w:t xml:space="preserve">. </w:t>
      </w:r>
    </w:p>
    <w:p w14:paraId="6295B570" w14:textId="77777777" w:rsidR="00291765" w:rsidRPr="00162821" w:rsidRDefault="00291765" w:rsidP="00291765">
      <w:pPr>
        <w:spacing w:after="120"/>
        <w:ind w:firstLine="567"/>
        <w:jc w:val="both"/>
        <w:rPr>
          <w:rFonts w:eastAsia="Times New Roman" w:cs="Times New Roman"/>
          <w:szCs w:val="24"/>
          <w:lang w:eastAsia="sr-Cyrl-RS" w:bidi="en-US"/>
        </w:rPr>
      </w:pPr>
      <w:r w:rsidRPr="00291765">
        <w:rPr>
          <w:rFonts w:eastAsia="Times New Roman" w:cs="Times New Roman"/>
          <w:szCs w:val="24"/>
          <w:lang w:val="sr-Latn-RS" w:eastAsia="sr-Cyrl-RS" w:bidi="en-US"/>
        </w:rPr>
        <w:t xml:space="preserve">3. </w:t>
      </w:r>
      <w:r w:rsidRPr="00291765">
        <w:rPr>
          <w:rFonts w:eastAsia="Times New Roman" w:cs="Times New Roman"/>
          <w:szCs w:val="24"/>
          <w:lang w:val="sr-Cyrl-RS" w:eastAsia="sr-Cyrl-RS" w:bidi="en-US"/>
        </w:rPr>
        <w:t xml:space="preserve">Учешћем на Јавном позиву </w:t>
      </w:r>
      <w:r w:rsidRPr="00291765">
        <w:rPr>
          <w:rFonts w:eastAsia="Times New Roman" w:cs="Times New Roman"/>
          <w:b/>
          <w:szCs w:val="24"/>
          <w:lang w:val="sr-Cyrl-RS" w:eastAsia="sr-Cyrl-RS" w:bidi="en-US"/>
        </w:rPr>
        <w:t>подносиоци кандидатуре пристају да се подаци које достављају у оквиру својих пријава обрађују искључиво за потребе процеса избора предвиђеног овим позивом</w:t>
      </w:r>
      <w:r w:rsidRPr="00291765">
        <w:rPr>
          <w:rFonts w:eastAsia="Times New Roman" w:cs="Times New Roman"/>
          <w:szCs w:val="24"/>
          <w:lang w:val="sr-Cyrl-RS" w:eastAsia="sr-Cyrl-RS" w:bidi="en-US"/>
        </w:rPr>
        <w:t>.</w:t>
      </w:r>
    </w:p>
    <w:p w14:paraId="245E8133" w14:textId="77777777" w:rsidR="00291765" w:rsidRPr="00291765" w:rsidRDefault="00291765" w:rsidP="00291765">
      <w:pPr>
        <w:spacing w:after="120"/>
        <w:ind w:firstLine="567"/>
        <w:jc w:val="both"/>
        <w:rPr>
          <w:rFonts w:eastAsia="Times New Roman" w:cs="Times New Roman"/>
          <w:szCs w:val="24"/>
          <w:lang w:val="sr-Latn-RS" w:eastAsia="sr-Cyrl-RS" w:bidi="en-US"/>
        </w:rPr>
      </w:pPr>
      <w:r w:rsidRPr="00291765">
        <w:rPr>
          <w:rFonts w:eastAsia="Times New Roman" w:cs="Times New Roman"/>
          <w:szCs w:val="24"/>
          <w:lang w:val="sr-Latn-RS" w:eastAsia="sr-Cyrl-RS" w:bidi="en-US"/>
        </w:rPr>
        <w:t>4</w:t>
      </w:r>
      <w:r w:rsidRPr="00291765">
        <w:rPr>
          <w:rFonts w:eastAsia="Times New Roman" w:cs="Times New Roman"/>
          <w:szCs w:val="24"/>
          <w:lang w:val="sr-Cyrl-RS" w:eastAsia="sr-Cyrl-RS" w:bidi="en-US"/>
        </w:rPr>
        <w:t>. Потребни обрасци, као и додатне информације за њихово попуњавање налазе се у оквиру следећих докумената:</w:t>
      </w:r>
    </w:p>
    <w:p w14:paraId="588F5080" w14:textId="77777777" w:rsidR="00291765" w:rsidRPr="00291765" w:rsidRDefault="00291765" w:rsidP="00291765">
      <w:pPr>
        <w:numPr>
          <w:ilvl w:val="0"/>
          <w:numId w:val="3"/>
        </w:numPr>
        <w:spacing w:after="120"/>
        <w:ind w:left="1134"/>
        <w:jc w:val="both"/>
        <w:rPr>
          <w:rFonts w:eastAsia="Times New Roman" w:cs="Times New Roman"/>
          <w:szCs w:val="24"/>
          <w:lang w:val="sr-Cyrl-RS" w:eastAsia="sr-Cyrl-RS" w:bidi="en-US"/>
        </w:rPr>
      </w:pPr>
      <w:r w:rsidRPr="00291765">
        <w:rPr>
          <w:rFonts w:eastAsia="Times New Roman" w:cs="Times New Roman"/>
          <w:szCs w:val="24"/>
          <w:lang w:val="sr-Cyrl-RS" w:eastAsia="sr-Cyrl-RS" w:bidi="en-US"/>
        </w:rPr>
        <w:t>Анекс 1 – Пријавни формулар</w:t>
      </w:r>
    </w:p>
    <w:p w14:paraId="0D102993" w14:textId="3D3CF8E1" w:rsidR="00291765" w:rsidRPr="00527E3B" w:rsidRDefault="00291765" w:rsidP="00291765">
      <w:pPr>
        <w:numPr>
          <w:ilvl w:val="0"/>
          <w:numId w:val="3"/>
        </w:numPr>
        <w:spacing w:after="120"/>
        <w:ind w:left="1134"/>
        <w:jc w:val="both"/>
        <w:rPr>
          <w:rFonts w:eastAsia="Times New Roman" w:cs="Times New Roman"/>
          <w:szCs w:val="24"/>
          <w:lang w:val="sr-Cyrl-RS" w:eastAsia="sr-Cyrl-RS" w:bidi="en-US"/>
        </w:rPr>
      </w:pPr>
      <w:r w:rsidRPr="00291765">
        <w:rPr>
          <w:rFonts w:eastAsia="Times New Roman" w:cs="Times New Roman"/>
          <w:szCs w:val="24"/>
          <w:lang w:val="sr-Cyrl-RS" w:eastAsia="sr-Cyrl-RS" w:bidi="en-US"/>
        </w:rPr>
        <w:t xml:space="preserve">Анекс </w:t>
      </w:r>
      <w:r w:rsidR="00162821" w:rsidRPr="00527E3B">
        <w:rPr>
          <w:rFonts w:eastAsia="Times New Roman" w:cs="Times New Roman"/>
          <w:szCs w:val="24"/>
          <w:lang w:eastAsia="sr-Cyrl-RS" w:bidi="en-US"/>
        </w:rPr>
        <w:t>2</w:t>
      </w:r>
      <w:r w:rsidRPr="00527E3B">
        <w:rPr>
          <w:rFonts w:eastAsia="Times New Roman" w:cs="Times New Roman"/>
          <w:szCs w:val="24"/>
          <w:lang w:val="sr-Cyrl-RS" w:eastAsia="sr-Cyrl-RS" w:bidi="en-US"/>
        </w:rPr>
        <w:t xml:space="preserve"> – Образац о реализованим пројектима</w:t>
      </w:r>
    </w:p>
    <w:p w14:paraId="5CF526E3" w14:textId="095A2E59" w:rsidR="00527E3B" w:rsidRPr="00527E3B" w:rsidRDefault="00162821" w:rsidP="00527E3B">
      <w:pPr>
        <w:numPr>
          <w:ilvl w:val="0"/>
          <w:numId w:val="3"/>
        </w:numPr>
        <w:spacing w:after="240" w:line="240" w:lineRule="auto"/>
        <w:ind w:left="1134"/>
        <w:jc w:val="both"/>
        <w:rPr>
          <w:rFonts w:eastAsia="Times New Roman" w:cs="Times New Roman"/>
          <w:b/>
          <w:szCs w:val="24"/>
          <w:lang w:val="sr-Cyrl-RS" w:eastAsia="sr-Cyrl-RS" w:bidi="en-US"/>
        </w:rPr>
      </w:pPr>
      <w:r w:rsidRPr="00527E3B">
        <w:rPr>
          <w:rFonts w:eastAsia="Times New Roman" w:cs="Times New Roman"/>
          <w:szCs w:val="24"/>
          <w:lang w:val="sr-Cyrl-RS" w:eastAsia="sr-Cyrl-RS" w:bidi="en-US"/>
        </w:rPr>
        <w:t>Анекс 3</w:t>
      </w:r>
      <w:r w:rsidR="00291765" w:rsidRPr="00527E3B">
        <w:rPr>
          <w:rFonts w:eastAsia="Times New Roman" w:cs="Times New Roman"/>
          <w:szCs w:val="24"/>
          <w:lang w:val="sr-Cyrl-RS" w:eastAsia="sr-Cyrl-RS" w:bidi="en-US"/>
        </w:rPr>
        <w:t xml:space="preserve"> – Об</w:t>
      </w:r>
      <w:r w:rsidR="00527E3B">
        <w:rPr>
          <w:rFonts w:eastAsia="Times New Roman" w:cs="Times New Roman"/>
          <w:szCs w:val="24"/>
          <w:lang w:val="sr-Cyrl-RS" w:eastAsia="sr-Cyrl-RS" w:bidi="en-US"/>
        </w:rPr>
        <w:t>разац о објављеним публикацијам</w:t>
      </w:r>
    </w:p>
    <w:sectPr w:rsidR="00527E3B" w:rsidRPr="00527E3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7D4B9C" w14:textId="77777777" w:rsidR="00155C9A" w:rsidRDefault="00155C9A" w:rsidP="00291765">
      <w:pPr>
        <w:spacing w:after="0" w:line="240" w:lineRule="auto"/>
      </w:pPr>
      <w:r>
        <w:separator/>
      </w:r>
    </w:p>
  </w:endnote>
  <w:endnote w:type="continuationSeparator" w:id="0">
    <w:p w14:paraId="5ECA491C" w14:textId="77777777" w:rsidR="00155C9A" w:rsidRDefault="00155C9A" w:rsidP="00291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2F143B" w14:textId="77777777" w:rsidR="00155C9A" w:rsidRDefault="00155C9A" w:rsidP="00291765">
      <w:pPr>
        <w:spacing w:after="0" w:line="240" w:lineRule="auto"/>
      </w:pPr>
      <w:r>
        <w:separator/>
      </w:r>
    </w:p>
  </w:footnote>
  <w:footnote w:type="continuationSeparator" w:id="0">
    <w:p w14:paraId="602FC222" w14:textId="77777777" w:rsidR="00155C9A" w:rsidRDefault="00155C9A" w:rsidP="00291765">
      <w:pPr>
        <w:spacing w:after="0" w:line="240" w:lineRule="auto"/>
      </w:pPr>
      <w:r>
        <w:continuationSeparator/>
      </w:r>
    </w:p>
  </w:footnote>
  <w:footnote w:id="1">
    <w:p w14:paraId="3258149F" w14:textId="77777777" w:rsidR="00291765" w:rsidRPr="00357365" w:rsidRDefault="00291765" w:rsidP="00291765">
      <w:pPr>
        <w:pStyle w:val="FootnoteText"/>
        <w:jc w:val="both"/>
      </w:pPr>
      <w:r>
        <w:rPr>
          <w:rStyle w:val="FootnoteReference"/>
        </w:rPr>
        <w:footnoteRef/>
      </w:r>
      <w:r>
        <w:t xml:space="preserve"> </w:t>
      </w:r>
      <w:r w:rsidRPr="00D4792D">
        <w:rPr>
          <w:rFonts w:ascii="Times New Roman" w:hAnsi="Times New Roman" w:cs="Times New Roman"/>
          <w:lang w:val="sr-Cyrl-RS"/>
        </w:rPr>
        <w:t>Критеријуми 4. и 5. означени као „пожељно“ нису елиминационог карактера, већ ће се додатно вредновати у процесу селекције.</w:t>
      </w:r>
    </w:p>
  </w:footnote>
  <w:footnote w:id="2">
    <w:p w14:paraId="781BE190" w14:textId="77777777" w:rsidR="00291765" w:rsidRPr="003A48CD" w:rsidRDefault="00291765" w:rsidP="00291765">
      <w:pPr>
        <w:pStyle w:val="FootnoteText"/>
        <w:jc w:val="both"/>
        <w:rPr>
          <w:rFonts w:ascii="Times New Roman" w:hAnsi="Times New Roman" w:cs="Times New Roman"/>
          <w:lang w:val="sr-Cyrl-RS"/>
        </w:rPr>
      </w:pPr>
      <w:r w:rsidRPr="003A48CD">
        <w:rPr>
          <w:rStyle w:val="FootnoteReference"/>
          <w:rFonts w:ascii="Times New Roman" w:hAnsi="Times New Roman" w:cs="Times New Roman"/>
        </w:rPr>
        <w:footnoteRef/>
      </w:r>
      <w:r w:rsidRPr="003A48CD">
        <w:rPr>
          <w:rFonts w:ascii="Times New Roman" w:hAnsi="Times New Roman" w:cs="Times New Roman"/>
        </w:rPr>
        <w:t xml:space="preserve"> </w:t>
      </w:r>
      <w:r w:rsidRPr="003A48CD">
        <w:rPr>
          <w:rFonts w:ascii="Times New Roman" w:hAnsi="Times New Roman" w:cs="Times New Roman"/>
          <w:lang w:val="sr-Cyrl-RS"/>
        </w:rPr>
        <w:t xml:space="preserve">Испуњеност критеријума 1. и 2. дефинисаних тачком </w:t>
      </w:r>
      <w:r w:rsidRPr="003A48CD">
        <w:rPr>
          <w:rFonts w:ascii="Times New Roman" w:hAnsi="Times New Roman" w:cs="Times New Roman"/>
          <w:lang w:val="en-US"/>
        </w:rPr>
        <w:t>III</w:t>
      </w:r>
      <w:r w:rsidRPr="003A48CD">
        <w:rPr>
          <w:rFonts w:ascii="Times New Roman" w:hAnsi="Times New Roman" w:cs="Times New Roman"/>
          <w:lang w:val="ru-RU"/>
        </w:rPr>
        <w:t xml:space="preserve"> </w:t>
      </w:r>
      <w:r w:rsidRPr="003A48CD">
        <w:rPr>
          <w:rFonts w:ascii="Times New Roman" w:hAnsi="Times New Roman" w:cs="Times New Roman"/>
          <w:lang w:val="sr-Cyrl-RS"/>
        </w:rPr>
        <w:t xml:space="preserve">Јавног позива (КРИТЕРИЈУМИ) провериће Комисија по службеној дужности увидом у </w:t>
      </w:r>
      <w:r>
        <w:rPr>
          <w:rFonts w:ascii="Times New Roman" w:hAnsi="Times New Roman" w:cs="Times New Roman"/>
          <w:lang w:val="sr-Cyrl-RS"/>
        </w:rPr>
        <w:t>регистре које</w:t>
      </w:r>
      <w:r w:rsidRPr="003A48CD">
        <w:rPr>
          <w:rFonts w:ascii="Times New Roman" w:hAnsi="Times New Roman" w:cs="Times New Roman"/>
          <w:lang w:val="sr-Cyrl-RS"/>
        </w:rPr>
        <w:t xml:space="preserve"> води Агенција за привредне регистре.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4082E"/>
    <w:multiLevelType w:val="hybridMultilevel"/>
    <w:tmpl w:val="D9A41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6E46E0"/>
    <w:multiLevelType w:val="hybridMultilevel"/>
    <w:tmpl w:val="89B0915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506F7CC2"/>
    <w:multiLevelType w:val="hybridMultilevel"/>
    <w:tmpl w:val="CB040FE4"/>
    <w:lvl w:ilvl="0" w:tplc="281A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3" w15:restartNumberingAfterBreak="0">
    <w:nsid w:val="64E27DFC"/>
    <w:multiLevelType w:val="hybridMultilevel"/>
    <w:tmpl w:val="2F52CD6C"/>
    <w:lvl w:ilvl="0" w:tplc="281A000F">
      <w:start w:val="1"/>
      <w:numFmt w:val="decimal"/>
      <w:lvlText w:val="%1."/>
      <w:lvlJc w:val="left"/>
      <w:pPr>
        <w:ind w:left="1428" w:hanging="360"/>
      </w:pPr>
      <w:rPr>
        <w:rFonts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077"/>
    <w:rsid w:val="00016A6D"/>
    <w:rsid w:val="00092454"/>
    <w:rsid w:val="000B1A1F"/>
    <w:rsid w:val="000B5D00"/>
    <w:rsid w:val="000E086C"/>
    <w:rsid w:val="00113EE9"/>
    <w:rsid w:val="001325F6"/>
    <w:rsid w:val="00155C9A"/>
    <w:rsid w:val="00162821"/>
    <w:rsid w:val="001B16AA"/>
    <w:rsid w:val="001B22FF"/>
    <w:rsid w:val="001E0206"/>
    <w:rsid w:val="00245560"/>
    <w:rsid w:val="002619F9"/>
    <w:rsid w:val="002635A5"/>
    <w:rsid w:val="00291765"/>
    <w:rsid w:val="002E51C1"/>
    <w:rsid w:val="0035215D"/>
    <w:rsid w:val="00387A9D"/>
    <w:rsid w:val="003F4B3C"/>
    <w:rsid w:val="00426AB8"/>
    <w:rsid w:val="004539A4"/>
    <w:rsid w:val="00473D8F"/>
    <w:rsid w:val="005060C7"/>
    <w:rsid w:val="00527E3B"/>
    <w:rsid w:val="005739DB"/>
    <w:rsid w:val="005E5B95"/>
    <w:rsid w:val="005F70E9"/>
    <w:rsid w:val="006228CC"/>
    <w:rsid w:val="00632077"/>
    <w:rsid w:val="00685417"/>
    <w:rsid w:val="006E3646"/>
    <w:rsid w:val="006F4DA2"/>
    <w:rsid w:val="00707E46"/>
    <w:rsid w:val="00710D1F"/>
    <w:rsid w:val="00735F67"/>
    <w:rsid w:val="0076406E"/>
    <w:rsid w:val="007C1192"/>
    <w:rsid w:val="007F5C09"/>
    <w:rsid w:val="007F693C"/>
    <w:rsid w:val="00817864"/>
    <w:rsid w:val="008260BA"/>
    <w:rsid w:val="008352B3"/>
    <w:rsid w:val="00860888"/>
    <w:rsid w:val="008B71B8"/>
    <w:rsid w:val="009D3781"/>
    <w:rsid w:val="00A4449C"/>
    <w:rsid w:val="00A62AD8"/>
    <w:rsid w:val="00A730C1"/>
    <w:rsid w:val="00A7320B"/>
    <w:rsid w:val="00A83615"/>
    <w:rsid w:val="00AE217D"/>
    <w:rsid w:val="00B319BC"/>
    <w:rsid w:val="00B60E6E"/>
    <w:rsid w:val="00BC59A1"/>
    <w:rsid w:val="00BD647C"/>
    <w:rsid w:val="00C61D2E"/>
    <w:rsid w:val="00C815C1"/>
    <w:rsid w:val="00CC1A66"/>
    <w:rsid w:val="00D006C8"/>
    <w:rsid w:val="00D06D79"/>
    <w:rsid w:val="00D61A20"/>
    <w:rsid w:val="00DA72A8"/>
    <w:rsid w:val="00DC0808"/>
    <w:rsid w:val="00DD154F"/>
    <w:rsid w:val="00DF4067"/>
    <w:rsid w:val="00E820D1"/>
    <w:rsid w:val="00ED3D10"/>
    <w:rsid w:val="00F015D9"/>
    <w:rsid w:val="00F11C20"/>
    <w:rsid w:val="00FB6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C5122"/>
  <w15:docId w15:val="{0C7D69B5-A650-4DBB-BA12-F772EB9BC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1765"/>
    <w:rPr>
      <w:color w:val="0000FF"/>
      <w:u w:val="single"/>
    </w:rPr>
  </w:style>
  <w:style w:type="paragraph" w:styleId="FootnoteText">
    <w:name w:val="footnote text"/>
    <w:aliases w:val="Footnotes,Footnote Text Char Char Char,Footnote Text Char Char,single space Char,ft Char,single space,ft,Footnote Text Char Char Char Char Char Char Char Char,Footnote Text Char Char Char Char1 Char,f,FOOTNOTES,fn,Fußnotentext Char,ADB"/>
    <w:basedOn w:val="Normal"/>
    <w:link w:val="FootnoteTextChar"/>
    <w:uiPriority w:val="99"/>
    <w:unhideWhenUsed/>
    <w:qFormat/>
    <w:rsid w:val="00291765"/>
    <w:pPr>
      <w:spacing w:after="0" w:line="240" w:lineRule="auto"/>
    </w:pPr>
    <w:rPr>
      <w:rFonts w:asciiTheme="minorHAnsi" w:hAnsiTheme="minorHAnsi"/>
      <w:sz w:val="20"/>
      <w:szCs w:val="20"/>
      <w:lang w:val="sr-Latn-RS"/>
    </w:rPr>
  </w:style>
  <w:style w:type="character" w:customStyle="1" w:styleId="FootnoteTextChar">
    <w:name w:val="Footnote Text Char"/>
    <w:aliases w:val="Footnotes Char,Footnote Text Char Char Char Char,Footnote Text Char Char Char1,single space Char Char,ft Char Char,single space Char1,ft Char1,Footnote Text Char Char Char Char Char Char Char Char Char,f Char,FOOTNOTES Char,fn Char"/>
    <w:basedOn w:val="DefaultParagraphFont"/>
    <w:link w:val="FootnoteText"/>
    <w:uiPriority w:val="99"/>
    <w:rsid w:val="00291765"/>
    <w:rPr>
      <w:rFonts w:asciiTheme="minorHAnsi" w:hAnsiTheme="minorHAnsi"/>
      <w:sz w:val="20"/>
      <w:szCs w:val="20"/>
      <w:lang w:val="sr-Latn-RS"/>
    </w:rPr>
  </w:style>
  <w:style w:type="character" w:styleId="FootnoteReference">
    <w:name w:val="footnote reference"/>
    <w:basedOn w:val="DefaultParagraphFont"/>
    <w:uiPriority w:val="99"/>
    <w:semiHidden/>
    <w:unhideWhenUsed/>
    <w:rsid w:val="00291765"/>
    <w:rPr>
      <w:vertAlign w:val="superscript"/>
    </w:rPr>
  </w:style>
  <w:style w:type="paragraph" w:styleId="BalloonText">
    <w:name w:val="Balloon Text"/>
    <w:basedOn w:val="Normal"/>
    <w:link w:val="BalloonTextChar"/>
    <w:uiPriority w:val="99"/>
    <w:semiHidden/>
    <w:unhideWhenUsed/>
    <w:rsid w:val="002917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1765"/>
    <w:rPr>
      <w:rFonts w:ascii="Tahoma" w:hAnsi="Tahoma" w:cs="Tahoma"/>
      <w:sz w:val="16"/>
      <w:szCs w:val="16"/>
    </w:rPr>
  </w:style>
  <w:style w:type="character" w:styleId="CommentReference">
    <w:name w:val="annotation reference"/>
    <w:basedOn w:val="DefaultParagraphFont"/>
    <w:uiPriority w:val="99"/>
    <w:semiHidden/>
    <w:unhideWhenUsed/>
    <w:rsid w:val="001B16AA"/>
    <w:rPr>
      <w:sz w:val="16"/>
      <w:szCs w:val="16"/>
    </w:rPr>
  </w:style>
  <w:style w:type="paragraph" w:styleId="CommentText">
    <w:name w:val="annotation text"/>
    <w:basedOn w:val="Normal"/>
    <w:link w:val="CommentTextChar"/>
    <w:uiPriority w:val="99"/>
    <w:semiHidden/>
    <w:unhideWhenUsed/>
    <w:rsid w:val="001B16AA"/>
    <w:pPr>
      <w:spacing w:line="240" w:lineRule="auto"/>
    </w:pPr>
    <w:rPr>
      <w:sz w:val="20"/>
      <w:szCs w:val="20"/>
    </w:rPr>
  </w:style>
  <w:style w:type="character" w:customStyle="1" w:styleId="CommentTextChar">
    <w:name w:val="Comment Text Char"/>
    <w:basedOn w:val="DefaultParagraphFont"/>
    <w:link w:val="CommentText"/>
    <w:uiPriority w:val="99"/>
    <w:semiHidden/>
    <w:rsid w:val="001B16AA"/>
    <w:rPr>
      <w:sz w:val="20"/>
      <w:szCs w:val="20"/>
    </w:rPr>
  </w:style>
  <w:style w:type="paragraph" w:styleId="CommentSubject">
    <w:name w:val="annotation subject"/>
    <w:basedOn w:val="CommentText"/>
    <w:next w:val="CommentText"/>
    <w:link w:val="CommentSubjectChar"/>
    <w:uiPriority w:val="99"/>
    <w:semiHidden/>
    <w:unhideWhenUsed/>
    <w:rsid w:val="001B16AA"/>
    <w:rPr>
      <w:b/>
      <w:bCs/>
    </w:rPr>
  </w:style>
  <w:style w:type="character" w:customStyle="1" w:styleId="CommentSubjectChar">
    <w:name w:val="Comment Subject Char"/>
    <w:basedOn w:val="CommentTextChar"/>
    <w:link w:val="CommentSubject"/>
    <w:uiPriority w:val="99"/>
    <w:semiHidden/>
    <w:rsid w:val="001B16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ek.scd@minljmpdd.gov.rs" TargetMode="External"/><Relationship Id="rId4" Type="http://schemas.openxmlformats.org/officeDocument/2006/relationships/webSettings" Target="webSettings.xml"/><Relationship Id="rId9" Type="http://schemas.openxmlformats.org/officeDocument/2006/relationships/hyperlink" Target="mailto:sek.scd@minljmpdd.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1223</Words>
  <Characters>6976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Lazar Đurović</dc:creator>
  <cp:keywords/>
  <dc:description/>
  <cp:lastModifiedBy>Марија Станковић</cp:lastModifiedBy>
  <cp:revision>18</cp:revision>
  <dcterms:created xsi:type="dcterms:W3CDTF">2022-02-10T14:30:00Z</dcterms:created>
  <dcterms:modified xsi:type="dcterms:W3CDTF">2022-02-17T12:50:00Z</dcterms:modified>
</cp:coreProperties>
</file>