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199"/>
      </w:tblGrid>
      <w:tr w:rsidR="007F33FC" w:rsidRPr="009C2399" w:rsidTr="0070762B">
        <w:trPr>
          <w:trHeight w:val="1182"/>
        </w:trPr>
        <w:tc>
          <w:tcPr>
            <w:tcW w:w="5199" w:type="dxa"/>
          </w:tcPr>
          <w:p w:rsidR="007F33FC" w:rsidRPr="009C2399" w:rsidRDefault="007F33FC" w:rsidP="0070762B">
            <w:pPr>
              <w:tabs>
                <w:tab w:val="left" w:pos="5760"/>
              </w:tabs>
              <w:rPr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Latn-RS" w:eastAsia="sr-Latn-RS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40640</wp:posOffset>
                  </wp:positionV>
                  <wp:extent cx="469900" cy="699770"/>
                  <wp:effectExtent l="0" t="0" r="6350" b="5080"/>
                  <wp:wrapSquare wrapText="larges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6997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33FC" w:rsidRPr="009C2399" w:rsidTr="0070762B">
        <w:trPr>
          <w:trHeight w:val="2303"/>
        </w:trPr>
        <w:tc>
          <w:tcPr>
            <w:tcW w:w="5199" w:type="dxa"/>
          </w:tcPr>
          <w:p w:rsidR="007F33FC" w:rsidRPr="009C2399" w:rsidRDefault="007F33FC" w:rsidP="0070762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9C2399">
              <w:rPr>
                <w:rFonts w:ascii="Times New Roman" w:hAnsi="Times New Roman"/>
                <w:lang w:val="sr-Cyrl-RS"/>
              </w:rPr>
              <w:t>Република Србија</w:t>
            </w:r>
          </w:p>
          <w:p w:rsidR="007F33FC" w:rsidRPr="009C2399" w:rsidRDefault="007F33FC" w:rsidP="0070762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9C2399">
              <w:rPr>
                <w:rFonts w:ascii="Times New Roman" w:hAnsi="Times New Roman"/>
                <w:lang w:val="sr-Cyrl-RS"/>
              </w:rPr>
              <w:t>МИНИСТАРСТВО ЗА ЉУДСКА И  МАЊИНСКА ПРАВА И ДРУШТВЕНИ ДИЈАЛОГ</w:t>
            </w:r>
          </w:p>
          <w:p w:rsidR="007F33FC" w:rsidRPr="009C2399" w:rsidRDefault="007F33FC" w:rsidP="0070762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9C2399">
              <w:rPr>
                <w:rFonts w:ascii="Times New Roman" w:hAnsi="Times New Roman"/>
                <w:lang w:val="sr-Cyrl-RS"/>
              </w:rPr>
              <w:t xml:space="preserve">Дана: </w:t>
            </w:r>
            <w:r>
              <w:rPr>
                <w:rFonts w:ascii="Times New Roman" w:hAnsi="Times New Roman"/>
                <w:lang w:val="sr-Cyrl-RS"/>
              </w:rPr>
              <w:t>10</w:t>
            </w:r>
            <w:r w:rsidRPr="009C2399">
              <w:rPr>
                <w:rFonts w:ascii="Times New Roman" w:hAnsi="Times New Roman"/>
                <w:lang w:val="sr-Cyrl-RS"/>
              </w:rPr>
              <w:t>. 03. 2021. године</w:t>
            </w:r>
          </w:p>
          <w:p w:rsidR="007F33FC" w:rsidRPr="009C2399" w:rsidRDefault="007F33FC" w:rsidP="0070762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9C2399">
              <w:rPr>
                <w:rFonts w:ascii="Times New Roman" w:hAnsi="Times New Roman"/>
                <w:lang w:val="sr-Cyrl-RS"/>
              </w:rPr>
              <w:t>Булевар Михајла Пупина 2</w:t>
            </w:r>
          </w:p>
          <w:p w:rsidR="007F33FC" w:rsidRPr="009C2399" w:rsidRDefault="007F33FC" w:rsidP="0070762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9C2399">
              <w:rPr>
                <w:rFonts w:ascii="Times New Roman" w:hAnsi="Times New Roman"/>
                <w:lang w:val="sr-Cyrl-RS"/>
              </w:rPr>
              <w:t>Б е о г р а д</w:t>
            </w:r>
          </w:p>
          <w:p w:rsidR="007F33FC" w:rsidRPr="009C2399" w:rsidRDefault="007F33FC" w:rsidP="0070762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</w:p>
        </w:tc>
      </w:tr>
    </w:tbl>
    <w:p w:rsidR="007F33FC" w:rsidRPr="009C2399" w:rsidRDefault="007F33FC" w:rsidP="007F33F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C2399">
        <w:rPr>
          <w:rFonts w:ascii="Times New Roman" w:hAnsi="Times New Roman"/>
          <w:sz w:val="24"/>
          <w:szCs w:val="24"/>
          <w:lang w:val="sr-Cyrl-RS"/>
        </w:rPr>
        <w:t xml:space="preserve">Учесници тематског друштвеног дијалога о предлогу Нацрта закона о истополним заједницама, у организацији </w:t>
      </w:r>
      <w:r w:rsidRPr="009C2399">
        <w:rPr>
          <w:rFonts w:ascii="Times New Roman" w:eastAsia="Calibri" w:hAnsi="Times New Roman"/>
          <w:sz w:val="24"/>
          <w:szCs w:val="24"/>
          <w:lang w:val="sr-Cyrl-RS"/>
        </w:rPr>
        <w:t>Министарства за људска и мањинска права и друштвени дијалог</w:t>
      </w:r>
      <w:r w:rsidRPr="009C2399">
        <w:rPr>
          <w:rFonts w:ascii="Times New Roman" w:hAnsi="Times New Roman"/>
          <w:sz w:val="24"/>
          <w:szCs w:val="24"/>
          <w:lang w:val="sr-Cyrl-RS"/>
        </w:rPr>
        <w:t>, одржаног дана 10.03.2021.године, утврђују следећ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bookmarkStart w:id="0" w:name="_GoBack"/>
      <w:bookmarkEnd w:id="0"/>
    </w:p>
    <w:p w:rsidR="007F33FC" w:rsidRPr="009C2399" w:rsidRDefault="007F33FC" w:rsidP="007F33F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33FC" w:rsidRPr="009C2399" w:rsidRDefault="007F33FC" w:rsidP="007F33F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C2399">
        <w:rPr>
          <w:rFonts w:ascii="Times New Roman" w:hAnsi="Times New Roman"/>
          <w:b/>
          <w:sz w:val="24"/>
          <w:szCs w:val="24"/>
          <w:lang w:val="sr-Cyrl-RS"/>
        </w:rPr>
        <w:t>ОБАВЕЗУЈУЋ</w:t>
      </w:r>
      <w:r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9C239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ПОСТУПАЊА</w:t>
      </w:r>
    </w:p>
    <w:p w:rsidR="007F33FC" w:rsidRPr="009C2399" w:rsidRDefault="007F33FC" w:rsidP="007F33FC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7F33FC" w:rsidRPr="009C2399" w:rsidRDefault="007F33FC" w:rsidP="007F33F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9C2399">
        <w:rPr>
          <w:rFonts w:ascii="Times New Roman" w:hAnsi="Times New Roman"/>
          <w:sz w:val="24"/>
          <w:szCs w:val="24"/>
          <w:lang w:val="sr-Cyrl-RS"/>
        </w:rPr>
        <w:t xml:space="preserve">у циљу унапређења текста предлога Нацрта закона о истополним заједницама: </w:t>
      </w:r>
    </w:p>
    <w:p w:rsidR="007F33FC" w:rsidRPr="009C2399" w:rsidRDefault="007F33FC" w:rsidP="007F33F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33FC" w:rsidRPr="009C2399" w:rsidRDefault="007F33FC" w:rsidP="007F33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C2399">
        <w:rPr>
          <w:rFonts w:ascii="Times New Roman" w:hAnsi="Times New Roman"/>
          <w:sz w:val="24"/>
          <w:szCs w:val="24"/>
          <w:lang w:val="sr-Cyrl-RS"/>
        </w:rPr>
        <w:t xml:space="preserve">Министарство за људска и мањинска права и друштвени дијалог наставиће да, приликом рада на изради текста Нацрта Закона, стреми поштовању </w:t>
      </w:r>
      <w:r>
        <w:rPr>
          <w:rFonts w:ascii="Times New Roman" w:hAnsi="Times New Roman"/>
          <w:sz w:val="24"/>
          <w:szCs w:val="24"/>
          <w:lang w:val="sr-Cyrl-RS"/>
        </w:rPr>
        <w:t>највиших међународних стандарда;</w:t>
      </w:r>
    </w:p>
    <w:p w:rsidR="007F33FC" w:rsidRPr="009C2399" w:rsidRDefault="007F33FC" w:rsidP="007F33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C2399">
        <w:rPr>
          <w:rFonts w:ascii="Times New Roman" w:hAnsi="Times New Roman"/>
          <w:sz w:val="24"/>
          <w:szCs w:val="24"/>
          <w:lang w:val="sr-Cyrl-RS"/>
        </w:rPr>
        <w:t>Министарство за људска и мањинска права и друштвени дијалог и учесници дијалога апелују на све актере јавног и политичког живота у Републици Србији да активно учествују у борби против дискриминације ЛГБТИ особа и изградњи толеранције, као и да се током трајања јавне дебате као и у даљем поступку доношења Закона, ангажују у спречавању говора мржње  у вези са усвајањем овог Законом и у вези са темом којом се он бави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7F33FC" w:rsidRPr="009C2399" w:rsidRDefault="007F33FC" w:rsidP="007F33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Имајући у виду да</w:t>
      </w:r>
      <w:r w:rsidRPr="009C2399">
        <w:rPr>
          <w:rFonts w:ascii="Times New Roman" w:hAnsi="Times New Roman"/>
          <w:sz w:val="24"/>
          <w:szCs w:val="24"/>
          <w:lang w:val="sr-Cyrl-RS"/>
        </w:rPr>
        <w:t xml:space="preserve"> јавна расправа у вези са израдом Нацрта Закона о истополним зајендицама траје до 23.03.2021.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C2399">
        <w:rPr>
          <w:rFonts w:ascii="Times New Roman" w:hAnsi="Times New Roman"/>
          <w:sz w:val="24"/>
          <w:szCs w:val="24"/>
          <w:lang w:val="sr-Cyrl-RS"/>
        </w:rPr>
        <w:t xml:space="preserve">године, сви предлози изнети </w:t>
      </w:r>
      <w:r>
        <w:rPr>
          <w:rFonts w:ascii="Times New Roman" w:hAnsi="Times New Roman"/>
          <w:sz w:val="24"/>
          <w:szCs w:val="24"/>
          <w:lang w:val="sr-Cyrl-RS"/>
        </w:rPr>
        <w:t xml:space="preserve">током дијалога биће достављени </w:t>
      </w:r>
      <w:r w:rsidRPr="009C2399">
        <w:rPr>
          <w:rFonts w:ascii="Times New Roman" w:hAnsi="Times New Roman"/>
          <w:sz w:val="24"/>
          <w:szCs w:val="24"/>
          <w:lang w:val="sr-Cyrl-RS"/>
        </w:rPr>
        <w:t>члановима посебне радне групе за израду текста Нацрта закона о истополним заједницама, који ће их, руководећи се горе наведеним принципима, разматрати и у вези са другим предлозима.</w:t>
      </w:r>
    </w:p>
    <w:p w:rsidR="007F33FC" w:rsidRPr="009C2399" w:rsidRDefault="007F33FC" w:rsidP="007F33FC">
      <w:pPr>
        <w:jc w:val="both"/>
        <w:rPr>
          <w:lang w:val="sr-Cyrl-RS"/>
        </w:rPr>
      </w:pPr>
    </w:p>
    <w:p w:rsidR="007F33FC" w:rsidRPr="009C2399" w:rsidRDefault="007F33FC" w:rsidP="007F33FC">
      <w:pPr>
        <w:jc w:val="both"/>
        <w:rPr>
          <w:lang w:val="sr-Cyrl-RS"/>
        </w:rPr>
      </w:pPr>
    </w:p>
    <w:p w:rsidR="007F33FC" w:rsidRPr="009C2399" w:rsidRDefault="007F33FC" w:rsidP="007F33FC">
      <w:pPr>
        <w:jc w:val="both"/>
        <w:rPr>
          <w:lang w:val="sr-Cyrl-RS"/>
        </w:rPr>
      </w:pPr>
    </w:p>
    <w:p w:rsidR="007F33FC" w:rsidRPr="009C2399" w:rsidRDefault="007F33FC" w:rsidP="007F33FC">
      <w:pPr>
        <w:jc w:val="both"/>
        <w:rPr>
          <w:lang w:val="sr-Cyrl-RS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651"/>
      </w:tblGrid>
      <w:tr w:rsidR="007F33FC" w:rsidRPr="009C2399" w:rsidTr="0070762B">
        <w:tc>
          <w:tcPr>
            <w:tcW w:w="3651" w:type="dxa"/>
            <w:shd w:val="clear" w:color="auto" w:fill="auto"/>
          </w:tcPr>
          <w:p w:rsidR="007F33FC" w:rsidRPr="009C2399" w:rsidRDefault="007F33FC" w:rsidP="0070762B">
            <w:pPr>
              <w:jc w:val="center"/>
              <w:rPr>
                <w:sz w:val="22"/>
                <w:szCs w:val="22"/>
                <w:lang w:val="sr-Cyrl-RS"/>
              </w:rPr>
            </w:pPr>
            <w:r w:rsidRPr="009C2399">
              <w:rPr>
                <w:sz w:val="22"/>
                <w:szCs w:val="22"/>
                <w:lang w:val="sr-Cyrl-RS"/>
              </w:rPr>
              <w:t>МИНИСТАРСТВО ЗА ЉУДСКА И МАЊИНСКА  ПРАВА И ДРУШТВЕНИ ДИЈАЛОГ</w:t>
            </w:r>
          </w:p>
        </w:tc>
      </w:tr>
    </w:tbl>
    <w:p w:rsidR="007F33FC" w:rsidRPr="009C2399" w:rsidRDefault="007F33FC" w:rsidP="007F33FC">
      <w:pPr>
        <w:jc w:val="both"/>
        <w:rPr>
          <w:lang w:val="sr-Cyrl-RS"/>
        </w:rPr>
      </w:pPr>
    </w:p>
    <w:p w:rsidR="00E1574D" w:rsidRDefault="00E1574D"/>
    <w:sectPr w:rsidR="00E1574D" w:rsidSect="007B1273">
      <w:pgSz w:w="11906" w:h="16838"/>
      <w:pgMar w:top="1134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70EA"/>
    <w:multiLevelType w:val="hybridMultilevel"/>
    <w:tmpl w:val="00CAC136"/>
    <w:lvl w:ilvl="0" w:tplc="EBD2883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FC"/>
    <w:rsid w:val="007F33FC"/>
    <w:rsid w:val="00E1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3FC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33FC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2021-05-11T19:40:00Z</dcterms:created>
  <dcterms:modified xsi:type="dcterms:W3CDTF">2021-05-11T19:42:00Z</dcterms:modified>
</cp:coreProperties>
</file>