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  <w:r>
        <w:rPr>
          <w:rFonts w:ascii="Calibri" w:eastAsia="Times New Roman" w:hAnsi="Calibri" w:cs="Calibri"/>
          <w:color w:val="212121"/>
          <w:lang w:val="sr-Cyrl-RS"/>
        </w:rPr>
        <w:t>ДАВАЊЕ МИШЉЕЊА</w:t>
      </w:r>
    </w:p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</w:p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  <w:r>
        <w:rPr>
          <w:rFonts w:ascii="Calibri" w:eastAsia="Times New Roman" w:hAnsi="Calibri" w:cs="Calibri"/>
          <w:color w:val="212121"/>
          <w:lang w:val="sr-Cyrl-RS"/>
        </w:rPr>
        <w:t>Одредбом</w:t>
      </w:r>
      <w:r w:rsidRPr="003512E1">
        <w:rPr>
          <w:rFonts w:ascii="Calibri" w:eastAsia="Times New Roman" w:hAnsi="Calibri" w:cs="Calibri"/>
          <w:color w:val="212121"/>
          <w:lang w:val="sr-Cyrl-RS"/>
        </w:rPr>
        <w:t xml:space="preserve"> члана 80. став 1.</w:t>
      </w:r>
      <w:r>
        <w:rPr>
          <w:rFonts w:ascii="Calibri" w:eastAsia="Times New Roman" w:hAnsi="Calibri" w:cs="Calibri"/>
          <w:color w:val="212121"/>
          <w:lang w:val="sr-Cyrl-RS"/>
        </w:rPr>
        <w:t xml:space="preserve"> </w:t>
      </w:r>
      <w:r w:rsidRPr="003512E1">
        <w:rPr>
          <w:rFonts w:ascii="Calibri" w:eastAsia="Times New Roman" w:hAnsi="Calibri" w:cs="Calibri"/>
          <w:color w:val="212121"/>
          <w:lang w:val="sr-Cyrl-RS"/>
        </w:rPr>
        <w:t> </w:t>
      </w:r>
      <w:r w:rsidRPr="003512E1">
        <w:rPr>
          <w:rFonts w:ascii="Calibri" w:eastAsia="Times New Roman" w:hAnsi="Calibri" w:cs="Calibri"/>
          <w:i/>
          <w:iCs/>
          <w:color w:val="212121"/>
          <w:lang w:val="sr-Cyrl-RS"/>
        </w:rPr>
        <w:t>Закона о државној управи</w:t>
      </w:r>
      <w:r>
        <w:rPr>
          <w:rFonts w:ascii="Calibri" w:eastAsia="Times New Roman" w:hAnsi="Calibri" w:cs="Calibri"/>
          <w:i/>
          <w:iCs/>
          <w:color w:val="212121"/>
          <w:lang w:val="sr-Cyrl-RS"/>
        </w:rPr>
        <w:t xml:space="preserve">, </w:t>
      </w:r>
      <w:r w:rsidRPr="003512E1">
        <w:rPr>
          <w:rFonts w:ascii="Calibri" w:eastAsia="Times New Roman" w:hAnsi="Calibri" w:cs="Calibri"/>
          <w:color w:val="212121"/>
          <w:lang w:val="sr-Cyrl-RS"/>
        </w:rPr>
        <w:t> </w:t>
      </w:r>
      <w:r>
        <w:rPr>
          <w:rFonts w:ascii="Calibri" w:eastAsia="Times New Roman" w:hAnsi="Calibri" w:cs="Calibri"/>
          <w:color w:val="212121"/>
          <w:lang w:val="sr-Cyrl-RS"/>
        </w:rPr>
        <w:t xml:space="preserve">порописано је да су  на тражење физичких или правних лица, органи </w:t>
      </w:r>
      <w:r w:rsidRPr="003512E1">
        <w:rPr>
          <w:rFonts w:ascii="Calibri" w:eastAsia="Times New Roman" w:hAnsi="Calibri" w:cs="Calibri"/>
          <w:color w:val="212121"/>
          <w:lang w:val="sr-Cyrl-RS"/>
        </w:rPr>
        <w:t xml:space="preserve">државне управе </w:t>
      </w:r>
      <w:r>
        <w:rPr>
          <w:rFonts w:ascii="Calibri" w:eastAsia="Times New Roman" w:hAnsi="Calibri" w:cs="Calibri"/>
          <w:color w:val="212121"/>
          <w:lang w:val="sr-Cyrl-RS"/>
        </w:rPr>
        <w:t>дужни да дају</w:t>
      </w:r>
      <w:r w:rsidRPr="003512E1">
        <w:rPr>
          <w:rFonts w:ascii="Calibri" w:eastAsia="Times New Roman" w:hAnsi="Calibri" w:cs="Calibri"/>
          <w:color w:val="212121"/>
          <w:lang w:val="sr-Cyrl-RS"/>
        </w:rPr>
        <w:t xml:space="preserve"> мишљење о примени одредаба закона и других општих </w:t>
      </w:r>
      <w:r>
        <w:rPr>
          <w:rFonts w:ascii="Calibri" w:eastAsia="Times New Roman" w:hAnsi="Calibri" w:cs="Calibri"/>
          <w:color w:val="212121"/>
          <w:lang w:val="sr-Cyrl-RS"/>
        </w:rPr>
        <w:t>аката, у року од 30 дана</w:t>
      </w:r>
      <w:r w:rsidRPr="003512E1">
        <w:rPr>
          <w:rFonts w:ascii="Calibri" w:eastAsia="Times New Roman" w:hAnsi="Calibri" w:cs="Calibri"/>
          <w:color w:val="212121"/>
          <w:lang w:val="sr-Cyrl-RS"/>
        </w:rPr>
        <w:t xml:space="preserve"> у складу са законом.</w:t>
      </w:r>
    </w:p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3512E1" w:rsidRPr="003512E1" w:rsidRDefault="003512E1" w:rsidP="003512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sr-Cyrl-RS"/>
        </w:rPr>
      </w:pPr>
      <w:r w:rsidRPr="003512E1">
        <w:rPr>
          <w:rFonts w:eastAsia="Times New Roman" w:cstheme="minorHAnsi"/>
          <w:color w:val="212121"/>
          <w:lang w:val="sr-Cyrl-RS"/>
        </w:rPr>
        <w:t>ПОСТУПАК ЗА ДОБИЈАЊЕ МИШЉЕЊА</w:t>
      </w:r>
    </w:p>
    <w:p w:rsidR="003512E1" w:rsidRPr="003512E1" w:rsidRDefault="003512E1" w:rsidP="003512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</w:rPr>
      </w:pPr>
    </w:p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  <w:r w:rsidRPr="003512E1">
        <w:rPr>
          <w:rFonts w:ascii="Calibri" w:eastAsia="Times New Roman" w:hAnsi="Calibri" w:cs="Calibri"/>
          <w:i/>
          <w:iCs/>
          <w:color w:val="212121"/>
          <w:lang w:val="sr-Cyrl-RS"/>
        </w:rPr>
        <w:t>Законом о републичким административним таксама прописано је да</w:t>
      </w:r>
      <w:r w:rsidRPr="003512E1">
        <w:rPr>
          <w:rFonts w:ascii="Calibri" w:eastAsia="Times New Roman" w:hAnsi="Calibri" w:cs="Calibri"/>
          <w:color w:val="212121"/>
          <w:lang w:val="sr-Cyrl-RS"/>
        </w:rPr>
        <w:t xml:space="preserve"> у тренутку подношења захтева за покретање управног, односно другог поступка код органа или за издавање списа, постајете обвезник таксе. </w:t>
      </w:r>
    </w:p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>Осим у посебним случајевима, такса се плаћа у тренутку настанка таксене обавезе, што значи да већ при самом подношењу захтева Министарству треба приложити доказ о измирењу ове обавезе.</w:t>
      </w:r>
    </w:p>
    <w:p w:rsidR="00BB1673" w:rsidRPr="003512E1" w:rsidRDefault="00BB1673" w:rsidP="003512E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BB1673" w:rsidRDefault="003512E1" w:rsidP="00BB1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>Имајући у виду наведено, потребно је да нам се службено обратите дописом насловљеним на:</w:t>
      </w:r>
    </w:p>
    <w:p w:rsidR="003512E1" w:rsidRDefault="003512E1" w:rsidP="00BB167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212121"/>
          <w:lang w:val="sr-Cyrl-RS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 xml:space="preserve">Министарство за људска и мањинска права и друштвени дијалог </w:t>
      </w:r>
    </w:p>
    <w:p w:rsidR="003512E1" w:rsidRDefault="003512E1" w:rsidP="00BB167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212121"/>
          <w:lang w:val="sr-Cyrl-RS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>Булевар Михајла Пупина број 2</w:t>
      </w:r>
    </w:p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 xml:space="preserve"> </w:t>
      </w:r>
      <w:r w:rsidR="00BB1673">
        <w:rPr>
          <w:rFonts w:ascii="Calibri" w:eastAsia="Times New Roman" w:hAnsi="Calibri" w:cs="Calibri"/>
          <w:color w:val="212121"/>
          <w:lang w:val="sr-Cyrl-RS"/>
        </w:rPr>
        <w:tab/>
      </w:r>
      <w:r w:rsidRPr="003512E1">
        <w:rPr>
          <w:rFonts w:ascii="Calibri" w:eastAsia="Times New Roman" w:hAnsi="Calibri" w:cs="Calibri"/>
          <w:color w:val="212121"/>
          <w:lang w:val="sr-Cyrl-RS"/>
        </w:rPr>
        <w:t>11</w:t>
      </w:r>
      <w:r w:rsidR="00BB1673">
        <w:rPr>
          <w:rFonts w:ascii="Calibri" w:eastAsia="Times New Roman" w:hAnsi="Calibri" w:cs="Calibri"/>
          <w:color w:val="212121"/>
          <w:lang w:val="sr-Cyrl-RS"/>
        </w:rPr>
        <w:t xml:space="preserve"> </w:t>
      </w:r>
      <w:bookmarkStart w:id="0" w:name="_GoBack"/>
      <w:bookmarkEnd w:id="0"/>
      <w:r w:rsidRPr="003512E1">
        <w:rPr>
          <w:rFonts w:ascii="Calibri" w:eastAsia="Times New Roman" w:hAnsi="Calibri" w:cs="Calibri"/>
          <w:color w:val="212121"/>
          <w:lang w:val="sr-Cyrl-RS"/>
        </w:rPr>
        <w:t xml:space="preserve">070 </w:t>
      </w:r>
      <w:r w:rsidR="00BB1673">
        <w:rPr>
          <w:rFonts w:ascii="Calibri" w:eastAsia="Times New Roman" w:hAnsi="Calibri" w:cs="Calibri"/>
          <w:color w:val="212121"/>
          <w:lang w:val="sr-Cyrl-RS"/>
        </w:rPr>
        <w:t xml:space="preserve">Нови </w:t>
      </w:r>
      <w:r w:rsidRPr="003512E1">
        <w:rPr>
          <w:rFonts w:ascii="Calibri" w:eastAsia="Times New Roman" w:hAnsi="Calibri" w:cs="Calibri"/>
          <w:color w:val="212121"/>
          <w:lang w:val="sr-Cyrl-RS"/>
        </w:rPr>
        <w:t>Београд</w:t>
      </w:r>
    </w:p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 xml:space="preserve"> и поднесете писмени захтев за давање мишљења о примени одредаба закона и других општих прописа из надлежности Министарства и у прилогу обавезно доставите доказ о плаћеној административној такси.</w:t>
      </w:r>
    </w:p>
    <w:p w:rsidR="003512E1" w:rsidRPr="003512E1" w:rsidRDefault="003512E1" w:rsidP="003512E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3512E1" w:rsidRPr="003512E1" w:rsidRDefault="003512E1" w:rsidP="003512E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3512E1">
        <w:rPr>
          <w:rFonts w:ascii="Calibri" w:eastAsia="Times New Roman" w:hAnsi="Calibri" w:cs="Calibri"/>
          <w:color w:val="212121"/>
          <w:lang w:val="sr-Latn-RS"/>
        </w:rPr>
        <w:t>T</w:t>
      </w:r>
      <w:r w:rsidRPr="003512E1">
        <w:rPr>
          <w:rFonts w:ascii="Calibri" w:eastAsia="Times New Roman" w:hAnsi="Calibri" w:cs="Calibri"/>
          <w:color w:val="212121"/>
          <w:lang w:val="sr-Cyrl-RS"/>
        </w:rPr>
        <w:t>аксу можете уплатити на име Буџета Републике Србије, број рачуна:  840-742221843-57, позив на број 44-018 сврха уплате: Захтев за давање тумачења, објашњења, односно мишљења о примени републичких прописа, у износу одређеном Тарифом републичких административних такси, тарифни број 2. и то:</w:t>
      </w:r>
    </w:p>
    <w:p w:rsidR="003512E1" w:rsidRPr="003512E1" w:rsidRDefault="003512E1" w:rsidP="003512E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>Физичком лицу 1.660 РСД у 2022. години.</w:t>
      </w:r>
    </w:p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>Правном лицу, односно предузетнику, односно физичком лицу уписаном у посебан регистар које обавља делатност слободне професије, уређену посебним прописом,</w:t>
      </w:r>
      <w:r>
        <w:rPr>
          <w:rFonts w:ascii="Calibri" w:eastAsia="Times New Roman" w:hAnsi="Calibri" w:cs="Calibri"/>
          <w:color w:val="212121"/>
          <w:lang w:val="sr-Cyrl-RS"/>
        </w:rPr>
        <w:t xml:space="preserve"> </w:t>
      </w:r>
      <w:r w:rsidRPr="003512E1">
        <w:rPr>
          <w:rFonts w:ascii="Calibri" w:eastAsia="Times New Roman" w:hAnsi="Calibri" w:cs="Calibri"/>
          <w:color w:val="212121"/>
          <w:lang w:val="sr-Cyrl-RS"/>
        </w:rPr>
        <w:t>13.470 РСД у 2022. години.</w:t>
      </w:r>
    </w:p>
    <w:p w:rsidR="003512E1" w:rsidRPr="003512E1" w:rsidRDefault="003512E1" w:rsidP="003512E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 xml:space="preserve">Министарство ће, након што утврди да је захтев достављен у складу са законом, одговорити на наведени захтев у законом прописаном року и у одговору нагласити да је таксена обавеза измирена. </w:t>
      </w:r>
    </w:p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 xml:space="preserve">У случају да прими захтев без приложеног доказа о уплаћеној такси, Министарство је дужно да подносиоцу захтева упути званичну писану опомену, а у том случају подносилац захтева плаћа додатну таксу на име ове опомене. </w:t>
      </w:r>
    </w:p>
    <w:p w:rsidR="003512E1" w:rsidRPr="003512E1" w:rsidRDefault="003512E1" w:rsidP="003512E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>Тек по измирењу таксене обавезе подносиоцу захтева се доставља решење, други спис или информација о предузетој радњи. Неизмирење таксених обавеза повлачи за собом поступак принудне наплате.  </w:t>
      </w:r>
    </w:p>
    <w:p w:rsidR="003512E1" w:rsidRDefault="003512E1" w:rsidP="00351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sr-Cyrl-RS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 xml:space="preserve">У случају да Министарство није надлежно за тумачење прописа наведеног у захтеву, захтев ће, уз доказ о измиреној таксеној обавези уколико постоји, бити прослеђен надлежном органу, о чему ће подносилац захтева бити обавештен. </w:t>
      </w:r>
    </w:p>
    <w:p w:rsidR="003512E1" w:rsidRPr="003512E1" w:rsidRDefault="003512E1" w:rsidP="003512E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3512E1">
        <w:rPr>
          <w:rFonts w:ascii="Calibri" w:eastAsia="Times New Roman" w:hAnsi="Calibri" w:cs="Calibri"/>
          <w:color w:val="212121"/>
          <w:lang w:val="sr-Cyrl-RS"/>
        </w:rPr>
        <w:t>Такса се не плаћа уколико је у питању представка грађана као и у осталим случајевима дефинисаним законом. </w:t>
      </w:r>
    </w:p>
    <w:p w:rsidR="00B53D81" w:rsidRDefault="00B53D81" w:rsidP="003512E1">
      <w:pPr>
        <w:jc w:val="both"/>
      </w:pPr>
    </w:p>
    <w:sectPr w:rsidR="00B53D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FF"/>
    <w:rsid w:val="003512E1"/>
    <w:rsid w:val="008C3DFF"/>
    <w:rsid w:val="00B53D81"/>
    <w:rsid w:val="00BB1673"/>
    <w:rsid w:val="00F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D833"/>
  <w15:chartTrackingRefBased/>
  <w15:docId w15:val="{E420A319-FEDF-4456-87F6-8D6D756E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5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korisnik4</cp:lastModifiedBy>
  <cp:revision>3</cp:revision>
  <dcterms:created xsi:type="dcterms:W3CDTF">2022-03-15T17:15:00Z</dcterms:created>
  <dcterms:modified xsi:type="dcterms:W3CDTF">2022-03-15T17:41:00Z</dcterms:modified>
</cp:coreProperties>
</file>